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83A" w:rsidRDefault="002C583A" w:rsidP="00E0588B">
      <w:pPr>
        <w:pStyle w:val="NormalWeb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ПРОЕКТ</w:t>
      </w:r>
    </w:p>
    <w:p w:rsidR="002C583A" w:rsidRPr="00C74EFF" w:rsidRDefault="002C583A" w:rsidP="00E0588B">
      <w:pPr>
        <w:jc w:val="center"/>
        <w:rPr>
          <w:b/>
          <w:bCs/>
          <w:sz w:val="28"/>
          <w:szCs w:val="28"/>
        </w:rPr>
      </w:pPr>
      <w:r w:rsidRPr="00C74EFF">
        <w:rPr>
          <w:b/>
          <w:bCs/>
          <w:sz w:val="28"/>
          <w:szCs w:val="28"/>
        </w:rPr>
        <w:t>Котовский  муниципальный  район   Волгоградской области</w:t>
      </w:r>
    </w:p>
    <w:p w:rsidR="002C583A" w:rsidRPr="00C74EFF" w:rsidRDefault="002C583A" w:rsidP="00E0588B">
      <w:pPr>
        <w:pBdr>
          <w:bottom w:val="single" w:sz="4" w:space="1" w:color="auto"/>
        </w:pBdr>
        <w:jc w:val="center"/>
        <w:rPr>
          <w:b/>
          <w:bCs/>
          <w:sz w:val="28"/>
          <w:szCs w:val="28"/>
        </w:rPr>
      </w:pPr>
      <w:r w:rsidRPr="00C74EFF">
        <w:rPr>
          <w:b/>
          <w:bCs/>
          <w:sz w:val="28"/>
          <w:szCs w:val="28"/>
        </w:rPr>
        <w:t xml:space="preserve">Администрация </w:t>
      </w:r>
      <w:r>
        <w:rPr>
          <w:b/>
          <w:bCs/>
          <w:sz w:val="28"/>
          <w:szCs w:val="28"/>
        </w:rPr>
        <w:t xml:space="preserve">Мирошниковского </w:t>
      </w:r>
      <w:r w:rsidRPr="00C74EFF">
        <w:rPr>
          <w:b/>
          <w:bCs/>
          <w:sz w:val="28"/>
          <w:szCs w:val="28"/>
        </w:rPr>
        <w:t>сельского поселения</w:t>
      </w:r>
    </w:p>
    <w:p w:rsidR="002C583A" w:rsidRPr="00C74EFF" w:rsidRDefault="002C583A" w:rsidP="00E0588B">
      <w:pPr>
        <w:ind w:left="-260"/>
        <w:jc w:val="center"/>
        <w:rPr>
          <w:b/>
          <w:sz w:val="28"/>
          <w:szCs w:val="28"/>
        </w:rPr>
      </w:pPr>
    </w:p>
    <w:p w:rsidR="002C583A" w:rsidRDefault="002C583A" w:rsidP="00E0588B">
      <w:pPr>
        <w:pStyle w:val="Caption"/>
        <w:jc w:val="left"/>
        <w:rPr>
          <w:sz w:val="28"/>
          <w:szCs w:val="28"/>
        </w:rPr>
      </w:pPr>
      <w:r w:rsidRPr="009061E8">
        <w:rPr>
          <w:sz w:val="28"/>
          <w:szCs w:val="28"/>
        </w:rPr>
        <w:t>ПОСТАНОВЛЕНИЕ</w:t>
      </w:r>
    </w:p>
    <w:p w:rsidR="002C583A" w:rsidRDefault="002C583A" w:rsidP="00E0588B"/>
    <w:p w:rsidR="002C583A" w:rsidRDefault="002C583A" w:rsidP="00E0588B"/>
    <w:p w:rsidR="002C583A" w:rsidRDefault="002C583A" w:rsidP="00E0588B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Pr="00197630">
        <w:rPr>
          <w:sz w:val="28"/>
          <w:szCs w:val="28"/>
        </w:rPr>
        <w:t xml:space="preserve">т </w:t>
      </w:r>
      <w:r>
        <w:rPr>
          <w:sz w:val="28"/>
          <w:szCs w:val="28"/>
        </w:rPr>
        <w:t xml:space="preserve">                      2021                                                                                         №</w:t>
      </w:r>
    </w:p>
    <w:p w:rsidR="002C583A" w:rsidRDefault="002C583A" w:rsidP="00E0588B">
      <w:pPr>
        <w:rPr>
          <w:sz w:val="28"/>
          <w:szCs w:val="28"/>
        </w:rPr>
      </w:pPr>
    </w:p>
    <w:p w:rsidR="002C583A" w:rsidRPr="00197630" w:rsidRDefault="002C583A" w:rsidP="00E0588B">
      <w:pPr>
        <w:rPr>
          <w:sz w:val="28"/>
          <w:szCs w:val="28"/>
        </w:rPr>
      </w:pPr>
    </w:p>
    <w:p w:rsidR="002C583A" w:rsidRPr="00861A36" w:rsidRDefault="002C583A" w:rsidP="00AA74C8">
      <w:pPr>
        <w:jc w:val="center"/>
        <w:outlineLvl w:val="0"/>
        <w:rPr>
          <w:b/>
          <w:sz w:val="24"/>
          <w:szCs w:val="24"/>
        </w:rPr>
      </w:pPr>
      <w:r w:rsidRPr="00861A36">
        <w:rPr>
          <w:b/>
          <w:color w:val="000000"/>
          <w:sz w:val="24"/>
          <w:szCs w:val="24"/>
        </w:rPr>
        <w:t>Об утверждении Программы профилактики рисков причинения вреда (ущерба) охраняемым законом ценностям по муниципальному</w:t>
      </w:r>
      <w:r>
        <w:rPr>
          <w:b/>
          <w:color w:val="000000"/>
          <w:sz w:val="24"/>
          <w:szCs w:val="24"/>
        </w:rPr>
        <w:t xml:space="preserve"> </w:t>
      </w:r>
      <w:r w:rsidRPr="00861A36">
        <w:rPr>
          <w:b/>
          <w:color w:val="000000"/>
          <w:sz w:val="24"/>
          <w:szCs w:val="24"/>
        </w:rPr>
        <w:t xml:space="preserve">жилищному контролю, осуществляемому на </w:t>
      </w:r>
      <w:r w:rsidRPr="00861A36">
        <w:rPr>
          <w:b/>
          <w:sz w:val="24"/>
          <w:szCs w:val="24"/>
        </w:rPr>
        <w:t xml:space="preserve">территории </w:t>
      </w:r>
      <w:r>
        <w:rPr>
          <w:b/>
          <w:sz w:val="24"/>
          <w:szCs w:val="24"/>
        </w:rPr>
        <w:t>Мирошниковского</w:t>
      </w:r>
      <w:r w:rsidRPr="00861A36">
        <w:rPr>
          <w:b/>
          <w:sz w:val="24"/>
          <w:szCs w:val="24"/>
        </w:rPr>
        <w:t xml:space="preserve"> сельского поселения Котовского муниципального района</w:t>
      </w:r>
    </w:p>
    <w:p w:rsidR="002C583A" w:rsidRPr="00861A36" w:rsidRDefault="002C583A" w:rsidP="00AA74C8">
      <w:pPr>
        <w:shd w:val="clear" w:color="auto" w:fill="FFFFFF"/>
        <w:jc w:val="center"/>
        <w:textAlignment w:val="baseline"/>
        <w:rPr>
          <w:b/>
          <w:sz w:val="24"/>
          <w:szCs w:val="24"/>
        </w:rPr>
      </w:pPr>
      <w:r w:rsidRPr="00861A36">
        <w:rPr>
          <w:b/>
          <w:color w:val="000000"/>
          <w:sz w:val="24"/>
          <w:szCs w:val="24"/>
        </w:rPr>
        <w:t>на 2022 год</w:t>
      </w:r>
    </w:p>
    <w:p w:rsidR="002C583A" w:rsidRPr="00861A36" w:rsidRDefault="002C583A" w:rsidP="00E0588B">
      <w:pPr>
        <w:pStyle w:val="NormalWeb"/>
        <w:jc w:val="center"/>
        <w:rPr>
          <w:b/>
          <w:color w:val="000000"/>
        </w:rPr>
      </w:pPr>
    </w:p>
    <w:p w:rsidR="002C583A" w:rsidRDefault="002C583A" w:rsidP="005D5550">
      <w:pPr>
        <w:pStyle w:val="NormalWeb"/>
        <w:jc w:val="both"/>
        <w:rPr>
          <w:color w:val="000000"/>
        </w:rPr>
      </w:pPr>
      <w:r w:rsidRPr="00C65154">
        <w:t xml:space="preserve">В соответствии со статьей 44 Федерального закона от 31.07.2020 № 248-ФЗ "О государственном контроле (надзоре) и муниципальном контроле в Российской Федерации", Федеральным законом от 06.10.2003 № 131-ФЗ "Об общих принципах организации местного самоуправления в Российской Федерации", </w:t>
      </w:r>
      <w:r>
        <w:t>п</w:t>
      </w:r>
      <w:r w:rsidRPr="00C65154">
        <w:t xml:space="preserve">остановлением Правительства Российской Федерации от 25.06.2021 №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ценностям", </w:t>
      </w:r>
      <w:r w:rsidRPr="00C65154">
        <w:rPr>
          <w:color w:val="000000"/>
        </w:rPr>
        <w:t>руководствуясь</w:t>
      </w:r>
      <w:r w:rsidRPr="00902DE3">
        <w:rPr>
          <w:color w:val="000000"/>
        </w:rPr>
        <w:t xml:space="preserve"> Уставом </w:t>
      </w:r>
      <w:r>
        <w:rPr>
          <w:color w:val="000000"/>
        </w:rPr>
        <w:t>Мирошниковского</w:t>
      </w:r>
      <w:r w:rsidRPr="00902DE3">
        <w:rPr>
          <w:color w:val="000000"/>
        </w:rPr>
        <w:t xml:space="preserve"> сельского поселения К</w:t>
      </w:r>
      <w:r>
        <w:rPr>
          <w:color w:val="000000"/>
        </w:rPr>
        <w:t>отовского муниципального района,</w:t>
      </w:r>
      <w:r w:rsidRPr="005D5550">
        <w:rPr>
          <w:color w:val="000000"/>
        </w:rPr>
        <w:t xml:space="preserve"> </w:t>
      </w:r>
      <w:r>
        <w:rPr>
          <w:color w:val="000000"/>
        </w:rPr>
        <w:t>администрация Мирошниковского сельского поселения  постановила:</w:t>
      </w:r>
    </w:p>
    <w:p w:rsidR="002C583A" w:rsidRPr="007B5D1F" w:rsidRDefault="002C583A" w:rsidP="007B5D1F">
      <w:pPr>
        <w:jc w:val="both"/>
        <w:outlineLvl w:val="0"/>
        <w:rPr>
          <w:sz w:val="24"/>
          <w:szCs w:val="24"/>
        </w:rPr>
      </w:pPr>
      <w:r w:rsidRPr="00902DE3">
        <w:rPr>
          <w:color w:val="000000"/>
          <w:sz w:val="24"/>
          <w:szCs w:val="24"/>
        </w:rPr>
        <w:t xml:space="preserve">1. Утвердить «Программу профилактики рисков причинения вреда (ущерба) охраняемым законом ценностям </w:t>
      </w:r>
      <w:r>
        <w:rPr>
          <w:color w:val="000000"/>
          <w:sz w:val="24"/>
          <w:szCs w:val="24"/>
        </w:rPr>
        <w:t>по</w:t>
      </w:r>
      <w:r w:rsidRPr="00902DE3">
        <w:rPr>
          <w:color w:val="000000"/>
          <w:sz w:val="24"/>
          <w:szCs w:val="24"/>
        </w:rPr>
        <w:t xml:space="preserve"> муниципально</w:t>
      </w:r>
      <w:r>
        <w:rPr>
          <w:color w:val="000000"/>
          <w:sz w:val="24"/>
          <w:szCs w:val="24"/>
        </w:rPr>
        <w:t xml:space="preserve">му жилищному </w:t>
      </w:r>
      <w:r w:rsidRPr="007B5D1F">
        <w:rPr>
          <w:color w:val="000000"/>
          <w:sz w:val="24"/>
          <w:szCs w:val="24"/>
        </w:rPr>
        <w:t xml:space="preserve">контролю </w:t>
      </w:r>
      <w:r w:rsidRPr="007B5D1F">
        <w:rPr>
          <w:sz w:val="24"/>
          <w:szCs w:val="24"/>
        </w:rPr>
        <w:t>на территории</w:t>
      </w:r>
      <w:r>
        <w:rPr>
          <w:sz w:val="24"/>
          <w:szCs w:val="24"/>
        </w:rPr>
        <w:t xml:space="preserve"> Мирошниковского</w:t>
      </w:r>
      <w:r w:rsidRPr="007B5D1F">
        <w:rPr>
          <w:sz w:val="24"/>
          <w:szCs w:val="24"/>
        </w:rPr>
        <w:t xml:space="preserve"> сельского поселения</w:t>
      </w:r>
      <w:r>
        <w:rPr>
          <w:sz w:val="24"/>
          <w:szCs w:val="24"/>
        </w:rPr>
        <w:t xml:space="preserve"> К</w:t>
      </w:r>
      <w:r w:rsidRPr="00902DE3">
        <w:rPr>
          <w:color w:val="000000"/>
          <w:sz w:val="24"/>
          <w:szCs w:val="24"/>
        </w:rPr>
        <w:t>отовского муниципального района на 2022 год» (далее - Программа), согласно приложению к настоящему постановлению.</w:t>
      </w:r>
    </w:p>
    <w:p w:rsidR="002C583A" w:rsidRPr="00902DE3" w:rsidRDefault="002C583A" w:rsidP="00FC0716">
      <w:pPr>
        <w:pStyle w:val="NormalWeb"/>
        <w:jc w:val="both"/>
        <w:rPr>
          <w:color w:val="000000"/>
        </w:rPr>
      </w:pPr>
      <w:r w:rsidRPr="00902DE3">
        <w:rPr>
          <w:color w:val="000000"/>
        </w:rPr>
        <w:t>2. Контроль за исполнением настоящего постановления оставляю за собой.</w:t>
      </w:r>
    </w:p>
    <w:p w:rsidR="002C583A" w:rsidRPr="00902DE3" w:rsidRDefault="002C583A" w:rsidP="00FC0716">
      <w:pPr>
        <w:pStyle w:val="NormalWeb"/>
        <w:jc w:val="both"/>
        <w:rPr>
          <w:color w:val="000000"/>
        </w:rPr>
      </w:pPr>
      <w:r w:rsidRPr="00902DE3">
        <w:rPr>
          <w:color w:val="000000"/>
        </w:rPr>
        <w:t>3. Настоящее постановление вступает в силу со дня его подписания и подлежит обнародованию.</w:t>
      </w:r>
    </w:p>
    <w:p w:rsidR="002C583A" w:rsidRPr="00FC0716" w:rsidRDefault="002C583A" w:rsidP="00FC0716">
      <w:pPr>
        <w:pStyle w:val="NormalWeb"/>
        <w:jc w:val="both"/>
        <w:rPr>
          <w:color w:val="000000"/>
        </w:rPr>
      </w:pPr>
    </w:p>
    <w:p w:rsidR="002C583A" w:rsidRPr="00FC0716" w:rsidRDefault="002C583A" w:rsidP="00FC0716">
      <w:pPr>
        <w:pStyle w:val="NormalWeb"/>
        <w:jc w:val="both"/>
        <w:rPr>
          <w:color w:val="000000"/>
        </w:rPr>
      </w:pPr>
      <w:r>
        <w:rPr>
          <w:color w:val="000000"/>
        </w:rPr>
        <w:t xml:space="preserve"> </w:t>
      </w:r>
    </w:p>
    <w:p w:rsidR="002C583A" w:rsidRPr="00FC0716" w:rsidRDefault="002C583A" w:rsidP="00FC0716">
      <w:pPr>
        <w:pStyle w:val="NormalWeb"/>
        <w:jc w:val="both"/>
        <w:rPr>
          <w:color w:val="000000"/>
        </w:rPr>
      </w:pPr>
      <w:r w:rsidRPr="00FC0716">
        <w:rPr>
          <w:color w:val="000000"/>
        </w:rPr>
        <w:t xml:space="preserve">Глава </w:t>
      </w:r>
      <w:r>
        <w:rPr>
          <w:color w:val="000000"/>
        </w:rPr>
        <w:t>Мирошниковского</w:t>
      </w:r>
      <w:r w:rsidRPr="00FC0716">
        <w:rPr>
          <w:color w:val="000000"/>
        </w:rPr>
        <w:t xml:space="preserve"> сельского поселения                  </w:t>
      </w:r>
      <w:r>
        <w:rPr>
          <w:color w:val="000000"/>
        </w:rPr>
        <w:t xml:space="preserve">                                </w:t>
      </w:r>
      <w:r w:rsidRPr="00FC0716">
        <w:rPr>
          <w:color w:val="000000"/>
        </w:rPr>
        <w:t xml:space="preserve">  В.</w:t>
      </w:r>
      <w:r>
        <w:rPr>
          <w:color w:val="000000"/>
        </w:rPr>
        <w:t>Д</w:t>
      </w:r>
      <w:r w:rsidRPr="00FC0716">
        <w:rPr>
          <w:color w:val="000000"/>
        </w:rPr>
        <w:t>.</w:t>
      </w:r>
      <w:r>
        <w:rPr>
          <w:color w:val="000000"/>
        </w:rPr>
        <w:t xml:space="preserve"> Шкарупа</w:t>
      </w:r>
    </w:p>
    <w:p w:rsidR="002C583A" w:rsidRPr="00FC0716" w:rsidRDefault="002C583A">
      <w:pPr>
        <w:spacing w:before="64"/>
        <w:ind w:left="6010" w:right="91"/>
        <w:jc w:val="center"/>
        <w:rPr>
          <w:sz w:val="24"/>
          <w:szCs w:val="24"/>
        </w:rPr>
      </w:pPr>
    </w:p>
    <w:p w:rsidR="002C583A" w:rsidRDefault="002C583A">
      <w:pPr>
        <w:spacing w:before="64"/>
        <w:ind w:left="6010" w:right="91"/>
        <w:jc w:val="center"/>
        <w:rPr>
          <w:sz w:val="28"/>
        </w:rPr>
      </w:pPr>
    </w:p>
    <w:p w:rsidR="002C583A" w:rsidRDefault="002C583A">
      <w:pPr>
        <w:spacing w:before="64"/>
        <w:ind w:left="6010" w:right="91"/>
        <w:jc w:val="center"/>
        <w:rPr>
          <w:sz w:val="28"/>
        </w:rPr>
      </w:pPr>
    </w:p>
    <w:p w:rsidR="002C583A" w:rsidRDefault="002C583A">
      <w:pPr>
        <w:spacing w:before="64"/>
        <w:ind w:left="6010" w:right="91"/>
        <w:jc w:val="center"/>
        <w:rPr>
          <w:sz w:val="28"/>
        </w:rPr>
      </w:pPr>
    </w:p>
    <w:p w:rsidR="002C583A" w:rsidRDefault="002C583A">
      <w:pPr>
        <w:spacing w:before="64"/>
        <w:ind w:left="6010" w:right="91"/>
        <w:jc w:val="center"/>
        <w:rPr>
          <w:sz w:val="28"/>
        </w:rPr>
      </w:pPr>
    </w:p>
    <w:p w:rsidR="002C583A" w:rsidRDefault="002C583A">
      <w:pPr>
        <w:spacing w:before="64"/>
        <w:ind w:left="6010" w:right="91"/>
        <w:jc w:val="center"/>
        <w:rPr>
          <w:sz w:val="28"/>
        </w:rPr>
      </w:pPr>
    </w:p>
    <w:p w:rsidR="002C583A" w:rsidRDefault="002C583A">
      <w:pPr>
        <w:spacing w:before="64"/>
        <w:ind w:left="6010" w:right="91"/>
        <w:jc w:val="center"/>
        <w:rPr>
          <w:sz w:val="28"/>
        </w:rPr>
      </w:pPr>
    </w:p>
    <w:p w:rsidR="002C583A" w:rsidRDefault="002C583A" w:rsidP="00902DE3">
      <w:pPr>
        <w:pStyle w:val="NormalWeb"/>
        <w:spacing w:before="0" w:beforeAutospacing="0" w:after="0" w:afterAutospacing="0"/>
        <w:jc w:val="right"/>
        <w:rPr>
          <w:color w:val="000000"/>
          <w:sz w:val="22"/>
          <w:szCs w:val="22"/>
        </w:rPr>
      </w:pPr>
    </w:p>
    <w:p w:rsidR="002C583A" w:rsidRPr="00FC0716" w:rsidRDefault="002C583A" w:rsidP="00902DE3">
      <w:pPr>
        <w:pStyle w:val="NormalWeb"/>
        <w:spacing w:before="0" w:beforeAutospacing="0" w:after="0" w:afterAutospacing="0"/>
        <w:jc w:val="right"/>
        <w:rPr>
          <w:color w:val="000000"/>
          <w:sz w:val="22"/>
          <w:szCs w:val="22"/>
        </w:rPr>
      </w:pPr>
      <w:r w:rsidRPr="00FC0716">
        <w:rPr>
          <w:color w:val="000000"/>
          <w:sz w:val="22"/>
          <w:szCs w:val="22"/>
        </w:rPr>
        <w:t>Приложение</w:t>
      </w:r>
    </w:p>
    <w:p w:rsidR="002C583A" w:rsidRPr="00FC0716" w:rsidRDefault="002C583A" w:rsidP="00FC0716">
      <w:pPr>
        <w:pStyle w:val="NormalWeb"/>
        <w:spacing w:before="0" w:beforeAutospacing="0" w:after="0" w:afterAutospacing="0"/>
        <w:jc w:val="right"/>
        <w:rPr>
          <w:color w:val="000000"/>
          <w:sz w:val="22"/>
          <w:szCs w:val="22"/>
        </w:rPr>
      </w:pPr>
      <w:r w:rsidRPr="00FC0716">
        <w:rPr>
          <w:color w:val="000000"/>
          <w:sz w:val="22"/>
          <w:szCs w:val="22"/>
        </w:rPr>
        <w:t>к Постановлению администрации</w:t>
      </w:r>
    </w:p>
    <w:p w:rsidR="002C583A" w:rsidRPr="00FC0716" w:rsidRDefault="002C583A" w:rsidP="00FC0716">
      <w:pPr>
        <w:pStyle w:val="NormalWeb"/>
        <w:spacing w:before="0" w:beforeAutospacing="0" w:after="0" w:afterAutospacing="0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Мирошниковского</w:t>
      </w:r>
      <w:r w:rsidRPr="00FC0716">
        <w:rPr>
          <w:color w:val="000000"/>
          <w:sz w:val="22"/>
          <w:szCs w:val="22"/>
        </w:rPr>
        <w:t xml:space="preserve"> сельского поселения</w:t>
      </w:r>
    </w:p>
    <w:p w:rsidR="002C583A" w:rsidRPr="00FC0716" w:rsidRDefault="002C583A" w:rsidP="00FC0716">
      <w:pPr>
        <w:pStyle w:val="NormalWeb"/>
        <w:spacing w:before="0" w:beforeAutospacing="0" w:after="0" w:afterAutospacing="0"/>
        <w:jc w:val="right"/>
        <w:rPr>
          <w:color w:val="000000"/>
          <w:sz w:val="22"/>
          <w:szCs w:val="22"/>
        </w:rPr>
      </w:pPr>
      <w:r w:rsidRPr="00FC0716">
        <w:rPr>
          <w:color w:val="000000"/>
          <w:sz w:val="22"/>
          <w:szCs w:val="22"/>
        </w:rPr>
        <w:t>Котовского муниципального района</w:t>
      </w:r>
    </w:p>
    <w:p w:rsidR="002C583A" w:rsidRPr="00FC0716" w:rsidRDefault="002C583A" w:rsidP="00FC0716">
      <w:pPr>
        <w:pStyle w:val="NormalWeb"/>
        <w:spacing w:before="0" w:beforeAutospacing="0" w:after="0" w:afterAutospacing="0"/>
        <w:jc w:val="right"/>
        <w:rPr>
          <w:color w:val="000000"/>
          <w:sz w:val="22"/>
          <w:szCs w:val="22"/>
        </w:rPr>
      </w:pPr>
      <w:r w:rsidRPr="00FC0716">
        <w:rPr>
          <w:color w:val="000000"/>
          <w:sz w:val="22"/>
          <w:szCs w:val="22"/>
        </w:rPr>
        <w:t>от _________________ №_______</w:t>
      </w:r>
    </w:p>
    <w:p w:rsidR="002C583A" w:rsidRDefault="002C583A">
      <w:pPr>
        <w:pStyle w:val="BodyText"/>
        <w:rPr>
          <w:sz w:val="30"/>
        </w:rPr>
      </w:pPr>
    </w:p>
    <w:p w:rsidR="002C583A" w:rsidRPr="007B5D1F" w:rsidRDefault="002C583A" w:rsidP="007B5D1F">
      <w:pPr>
        <w:jc w:val="center"/>
        <w:outlineLvl w:val="0"/>
        <w:rPr>
          <w:b/>
          <w:sz w:val="24"/>
          <w:szCs w:val="24"/>
        </w:rPr>
      </w:pPr>
      <w:r w:rsidRPr="00902DE3">
        <w:rPr>
          <w:b/>
          <w:color w:val="000000"/>
          <w:sz w:val="24"/>
          <w:szCs w:val="24"/>
        </w:rPr>
        <w:t xml:space="preserve">Программа профилактики рисков причинения вреда (ущерба) охраняемым законом ценностям </w:t>
      </w:r>
      <w:r>
        <w:rPr>
          <w:b/>
          <w:color w:val="000000"/>
          <w:sz w:val="24"/>
          <w:szCs w:val="24"/>
        </w:rPr>
        <w:t xml:space="preserve">по </w:t>
      </w:r>
      <w:r w:rsidRPr="00902DE3">
        <w:rPr>
          <w:b/>
          <w:color w:val="000000"/>
          <w:sz w:val="24"/>
          <w:szCs w:val="24"/>
        </w:rPr>
        <w:t xml:space="preserve"> муниципальн</w:t>
      </w:r>
      <w:r>
        <w:rPr>
          <w:b/>
          <w:color w:val="000000"/>
          <w:sz w:val="24"/>
          <w:szCs w:val="24"/>
        </w:rPr>
        <w:t xml:space="preserve">ому </w:t>
      </w:r>
      <w:r w:rsidRPr="007B5D1F">
        <w:rPr>
          <w:b/>
          <w:sz w:val="24"/>
          <w:szCs w:val="24"/>
        </w:rPr>
        <w:t>жилищном</w:t>
      </w:r>
      <w:r>
        <w:rPr>
          <w:b/>
          <w:sz w:val="24"/>
          <w:szCs w:val="24"/>
        </w:rPr>
        <w:t>у</w:t>
      </w:r>
      <w:r w:rsidRPr="007B5D1F">
        <w:rPr>
          <w:b/>
          <w:sz w:val="24"/>
          <w:szCs w:val="24"/>
        </w:rPr>
        <w:t xml:space="preserve"> контрол</w:t>
      </w:r>
      <w:r>
        <w:rPr>
          <w:b/>
          <w:sz w:val="24"/>
          <w:szCs w:val="24"/>
        </w:rPr>
        <w:t>ю</w:t>
      </w:r>
    </w:p>
    <w:p w:rsidR="002C583A" w:rsidRDefault="002C583A" w:rsidP="007B5D1F">
      <w:pPr>
        <w:jc w:val="center"/>
        <w:outlineLvl w:val="0"/>
        <w:rPr>
          <w:b/>
          <w:sz w:val="24"/>
          <w:szCs w:val="24"/>
        </w:rPr>
      </w:pPr>
      <w:r w:rsidRPr="007B5D1F">
        <w:rPr>
          <w:b/>
          <w:sz w:val="24"/>
          <w:szCs w:val="24"/>
        </w:rPr>
        <w:t xml:space="preserve">на территории </w:t>
      </w:r>
      <w:r>
        <w:rPr>
          <w:b/>
          <w:sz w:val="24"/>
          <w:szCs w:val="24"/>
        </w:rPr>
        <w:t>Мирошниковского</w:t>
      </w:r>
      <w:r w:rsidRPr="007B5D1F">
        <w:rPr>
          <w:b/>
          <w:sz w:val="24"/>
          <w:szCs w:val="24"/>
        </w:rPr>
        <w:t xml:space="preserve"> сельского поселения</w:t>
      </w:r>
    </w:p>
    <w:p w:rsidR="002C583A" w:rsidRPr="007B5D1F" w:rsidRDefault="002C583A" w:rsidP="007B5D1F">
      <w:pPr>
        <w:jc w:val="center"/>
        <w:outlineLvl w:val="0"/>
        <w:rPr>
          <w:b/>
          <w:sz w:val="24"/>
          <w:szCs w:val="24"/>
        </w:rPr>
      </w:pPr>
      <w:r w:rsidRPr="007B5D1F">
        <w:rPr>
          <w:b/>
          <w:color w:val="000000"/>
          <w:sz w:val="24"/>
          <w:szCs w:val="24"/>
        </w:rPr>
        <w:t>Котовского муниципального района на 2022 год</w:t>
      </w:r>
    </w:p>
    <w:p w:rsidR="002C583A" w:rsidRDefault="002C583A">
      <w:pPr>
        <w:pStyle w:val="BodyText"/>
        <w:spacing w:before="7"/>
        <w:rPr>
          <w:b/>
          <w:i w:val="0"/>
          <w:sz w:val="31"/>
        </w:rPr>
      </w:pPr>
    </w:p>
    <w:p w:rsidR="002C583A" w:rsidRPr="00FC0716" w:rsidRDefault="002C583A" w:rsidP="003634DC">
      <w:pPr>
        <w:ind w:left="530" w:right="601" w:firstLine="890"/>
        <w:jc w:val="center"/>
        <w:rPr>
          <w:b/>
          <w:sz w:val="24"/>
          <w:szCs w:val="24"/>
        </w:rPr>
      </w:pPr>
      <w:bookmarkStart w:id="0" w:name="Раздел_1._Анализ_текущего_состояния_осущ"/>
      <w:bookmarkEnd w:id="0"/>
      <w:r w:rsidRPr="00FC0716">
        <w:rPr>
          <w:b/>
          <w:sz w:val="24"/>
          <w:szCs w:val="24"/>
        </w:rPr>
        <w:t>Раздел 1. Анализ текущего состояния осуществления вида</w:t>
      </w:r>
      <w:r>
        <w:rPr>
          <w:b/>
          <w:sz w:val="24"/>
          <w:szCs w:val="24"/>
        </w:rPr>
        <w:t xml:space="preserve"> </w:t>
      </w:r>
      <w:r w:rsidRPr="00FC0716">
        <w:rPr>
          <w:b/>
          <w:sz w:val="24"/>
          <w:szCs w:val="24"/>
        </w:rPr>
        <w:t>контроля, описание текущего уровня развития профилактической</w:t>
      </w:r>
      <w:r>
        <w:rPr>
          <w:b/>
          <w:sz w:val="24"/>
          <w:szCs w:val="24"/>
        </w:rPr>
        <w:t xml:space="preserve"> </w:t>
      </w:r>
      <w:r w:rsidRPr="00FC0716">
        <w:rPr>
          <w:b/>
          <w:sz w:val="24"/>
          <w:szCs w:val="24"/>
        </w:rPr>
        <w:t>деятельности</w:t>
      </w:r>
      <w:r>
        <w:rPr>
          <w:b/>
          <w:sz w:val="24"/>
          <w:szCs w:val="24"/>
        </w:rPr>
        <w:t xml:space="preserve"> </w:t>
      </w:r>
      <w:r w:rsidRPr="00FC0716">
        <w:rPr>
          <w:b/>
          <w:sz w:val="24"/>
          <w:szCs w:val="24"/>
        </w:rPr>
        <w:t>контрольного(надзорного)органа,</w:t>
      </w:r>
      <w:r>
        <w:rPr>
          <w:b/>
          <w:sz w:val="24"/>
          <w:szCs w:val="24"/>
        </w:rPr>
        <w:t xml:space="preserve"> </w:t>
      </w:r>
      <w:r w:rsidRPr="00FC0716">
        <w:rPr>
          <w:b/>
          <w:sz w:val="24"/>
          <w:szCs w:val="24"/>
        </w:rPr>
        <w:t>характеристика</w:t>
      </w:r>
      <w:r>
        <w:rPr>
          <w:b/>
          <w:sz w:val="24"/>
          <w:szCs w:val="24"/>
        </w:rPr>
        <w:t xml:space="preserve"> </w:t>
      </w:r>
      <w:r w:rsidRPr="00FC0716">
        <w:rPr>
          <w:b/>
          <w:sz w:val="24"/>
          <w:szCs w:val="24"/>
        </w:rPr>
        <w:t>проблем,</w:t>
      </w:r>
      <w:r>
        <w:rPr>
          <w:b/>
          <w:sz w:val="24"/>
          <w:szCs w:val="24"/>
        </w:rPr>
        <w:t xml:space="preserve"> </w:t>
      </w:r>
      <w:r w:rsidRPr="00FC0716">
        <w:rPr>
          <w:b/>
          <w:sz w:val="24"/>
          <w:szCs w:val="24"/>
        </w:rPr>
        <w:t>нарушение</w:t>
      </w:r>
      <w:r>
        <w:rPr>
          <w:b/>
          <w:sz w:val="24"/>
          <w:szCs w:val="24"/>
        </w:rPr>
        <w:t xml:space="preserve"> </w:t>
      </w:r>
      <w:r w:rsidRPr="00FC0716">
        <w:rPr>
          <w:b/>
          <w:sz w:val="24"/>
          <w:szCs w:val="24"/>
        </w:rPr>
        <w:t>которых</w:t>
      </w:r>
      <w:r>
        <w:rPr>
          <w:b/>
          <w:sz w:val="24"/>
          <w:szCs w:val="24"/>
        </w:rPr>
        <w:t xml:space="preserve"> </w:t>
      </w:r>
      <w:r w:rsidRPr="00FC0716">
        <w:rPr>
          <w:b/>
          <w:sz w:val="24"/>
          <w:szCs w:val="24"/>
        </w:rPr>
        <w:t>направлена</w:t>
      </w:r>
      <w:r>
        <w:rPr>
          <w:b/>
          <w:sz w:val="24"/>
          <w:szCs w:val="24"/>
        </w:rPr>
        <w:t xml:space="preserve"> </w:t>
      </w:r>
      <w:r w:rsidRPr="00FC0716">
        <w:rPr>
          <w:b/>
          <w:sz w:val="24"/>
          <w:szCs w:val="24"/>
        </w:rPr>
        <w:t>программа</w:t>
      </w:r>
      <w:r>
        <w:rPr>
          <w:b/>
          <w:sz w:val="24"/>
          <w:szCs w:val="24"/>
        </w:rPr>
        <w:t xml:space="preserve"> </w:t>
      </w:r>
      <w:r w:rsidRPr="00FC0716">
        <w:rPr>
          <w:b/>
          <w:sz w:val="24"/>
          <w:szCs w:val="24"/>
        </w:rPr>
        <w:t>профилактики</w:t>
      </w:r>
    </w:p>
    <w:p w:rsidR="002C583A" w:rsidRPr="00FC0716" w:rsidRDefault="002C583A" w:rsidP="00902DE3">
      <w:pPr>
        <w:pStyle w:val="BodyText"/>
        <w:spacing w:before="8"/>
        <w:jc w:val="center"/>
        <w:rPr>
          <w:b/>
          <w:i w:val="0"/>
          <w:sz w:val="24"/>
          <w:szCs w:val="24"/>
        </w:rPr>
      </w:pPr>
    </w:p>
    <w:p w:rsidR="002C583A" w:rsidRDefault="002C583A" w:rsidP="007B5D1F">
      <w:pPr>
        <w:ind w:firstLine="720"/>
        <w:jc w:val="both"/>
        <w:outlineLvl w:val="0"/>
        <w:rPr>
          <w:color w:val="000000"/>
          <w:sz w:val="24"/>
          <w:szCs w:val="24"/>
        </w:rPr>
      </w:pPr>
      <w:r w:rsidRPr="00FC0716">
        <w:rPr>
          <w:sz w:val="24"/>
          <w:szCs w:val="24"/>
        </w:rPr>
        <w:t>Настоящая</w:t>
      </w:r>
      <w:r>
        <w:rPr>
          <w:sz w:val="24"/>
          <w:szCs w:val="24"/>
        </w:rPr>
        <w:t xml:space="preserve"> </w:t>
      </w:r>
      <w:r w:rsidRPr="00FC0716">
        <w:rPr>
          <w:sz w:val="24"/>
          <w:szCs w:val="24"/>
        </w:rPr>
        <w:t>программа</w:t>
      </w:r>
      <w:r>
        <w:rPr>
          <w:sz w:val="24"/>
          <w:szCs w:val="24"/>
        </w:rPr>
        <w:t xml:space="preserve"> </w:t>
      </w:r>
      <w:r w:rsidRPr="00FC0716">
        <w:rPr>
          <w:sz w:val="24"/>
          <w:szCs w:val="24"/>
        </w:rPr>
        <w:t>разработана</w:t>
      </w:r>
      <w:r>
        <w:rPr>
          <w:sz w:val="24"/>
          <w:szCs w:val="24"/>
        </w:rPr>
        <w:t xml:space="preserve"> </w:t>
      </w:r>
      <w:r w:rsidRPr="00FC0716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FC0716">
        <w:rPr>
          <w:sz w:val="24"/>
          <w:szCs w:val="24"/>
        </w:rPr>
        <w:t>соответствии</w:t>
      </w:r>
      <w:r>
        <w:rPr>
          <w:sz w:val="24"/>
          <w:szCs w:val="24"/>
        </w:rPr>
        <w:t xml:space="preserve"> </w:t>
      </w:r>
      <w:r w:rsidRPr="00FC0716">
        <w:rPr>
          <w:sz w:val="24"/>
          <w:szCs w:val="24"/>
        </w:rPr>
        <w:t>со</w:t>
      </w:r>
      <w:r>
        <w:rPr>
          <w:sz w:val="24"/>
          <w:szCs w:val="24"/>
        </w:rPr>
        <w:t xml:space="preserve"> </w:t>
      </w:r>
      <w:r w:rsidRPr="00FC0716">
        <w:rPr>
          <w:sz w:val="24"/>
          <w:szCs w:val="24"/>
        </w:rPr>
        <w:t>статьей</w:t>
      </w:r>
      <w:r>
        <w:rPr>
          <w:sz w:val="24"/>
          <w:szCs w:val="24"/>
        </w:rPr>
        <w:t xml:space="preserve"> </w:t>
      </w:r>
      <w:r w:rsidRPr="00FC0716">
        <w:rPr>
          <w:sz w:val="24"/>
          <w:szCs w:val="24"/>
        </w:rPr>
        <w:t>44</w:t>
      </w:r>
      <w:r>
        <w:rPr>
          <w:sz w:val="24"/>
          <w:szCs w:val="24"/>
        </w:rPr>
        <w:t xml:space="preserve"> </w:t>
      </w:r>
      <w:r w:rsidRPr="00FC0716">
        <w:rPr>
          <w:sz w:val="24"/>
          <w:szCs w:val="24"/>
        </w:rPr>
        <w:t>Федерального</w:t>
      </w:r>
      <w:r>
        <w:rPr>
          <w:sz w:val="24"/>
          <w:szCs w:val="24"/>
        </w:rPr>
        <w:t xml:space="preserve"> </w:t>
      </w:r>
      <w:r w:rsidRPr="00FC0716">
        <w:rPr>
          <w:sz w:val="24"/>
          <w:szCs w:val="24"/>
        </w:rPr>
        <w:t>закона</w:t>
      </w:r>
      <w:r>
        <w:rPr>
          <w:sz w:val="24"/>
          <w:szCs w:val="24"/>
        </w:rPr>
        <w:t xml:space="preserve"> </w:t>
      </w:r>
      <w:r w:rsidRPr="00FC0716">
        <w:rPr>
          <w:sz w:val="24"/>
          <w:szCs w:val="24"/>
        </w:rPr>
        <w:t>от</w:t>
      </w:r>
      <w:r>
        <w:rPr>
          <w:sz w:val="24"/>
          <w:szCs w:val="24"/>
        </w:rPr>
        <w:t xml:space="preserve"> </w:t>
      </w:r>
      <w:r w:rsidRPr="00FC0716">
        <w:rPr>
          <w:sz w:val="24"/>
          <w:szCs w:val="24"/>
        </w:rPr>
        <w:t>31</w:t>
      </w:r>
      <w:r>
        <w:rPr>
          <w:sz w:val="24"/>
          <w:szCs w:val="24"/>
        </w:rPr>
        <w:t xml:space="preserve"> </w:t>
      </w:r>
      <w:r w:rsidRPr="00FC0716">
        <w:rPr>
          <w:sz w:val="24"/>
          <w:szCs w:val="24"/>
        </w:rPr>
        <w:t>июля</w:t>
      </w:r>
      <w:r>
        <w:rPr>
          <w:sz w:val="24"/>
          <w:szCs w:val="24"/>
        </w:rPr>
        <w:t xml:space="preserve"> </w:t>
      </w:r>
      <w:r w:rsidRPr="00FC0716">
        <w:rPr>
          <w:sz w:val="24"/>
          <w:szCs w:val="24"/>
        </w:rPr>
        <w:t>2021г.</w:t>
      </w:r>
      <w:r>
        <w:rPr>
          <w:sz w:val="24"/>
          <w:szCs w:val="24"/>
        </w:rPr>
        <w:t xml:space="preserve"> </w:t>
      </w:r>
      <w:r w:rsidRPr="00FC0716">
        <w:rPr>
          <w:sz w:val="24"/>
          <w:szCs w:val="24"/>
        </w:rPr>
        <w:t>№248-ФЗ</w:t>
      </w:r>
      <w:r>
        <w:rPr>
          <w:sz w:val="24"/>
          <w:szCs w:val="24"/>
        </w:rPr>
        <w:t xml:space="preserve"> </w:t>
      </w:r>
      <w:r w:rsidRPr="00FC0716">
        <w:rPr>
          <w:sz w:val="24"/>
          <w:szCs w:val="24"/>
        </w:rPr>
        <w:t>«О</w:t>
      </w:r>
      <w:r>
        <w:rPr>
          <w:sz w:val="24"/>
          <w:szCs w:val="24"/>
        </w:rPr>
        <w:t xml:space="preserve"> </w:t>
      </w:r>
      <w:r w:rsidRPr="00FC0716">
        <w:rPr>
          <w:sz w:val="24"/>
          <w:szCs w:val="24"/>
        </w:rPr>
        <w:t>государственном</w:t>
      </w:r>
      <w:r>
        <w:rPr>
          <w:sz w:val="24"/>
          <w:szCs w:val="24"/>
        </w:rPr>
        <w:t xml:space="preserve"> </w:t>
      </w:r>
      <w:r w:rsidRPr="00FC0716">
        <w:rPr>
          <w:sz w:val="24"/>
          <w:szCs w:val="24"/>
        </w:rPr>
        <w:t>контроле (надзоре) и муни</w:t>
      </w:r>
      <w:r>
        <w:rPr>
          <w:sz w:val="24"/>
          <w:szCs w:val="24"/>
        </w:rPr>
        <w:t xml:space="preserve">ципальном контроле в Российской </w:t>
      </w:r>
      <w:r w:rsidRPr="00FC0716">
        <w:rPr>
          <w:sz w:val="24"/>
          <w:szCs w:val="24"/>
        </w:rPr>
        <w:t>Федерации»,</w:t>
      </w:r>
      <w:r>
        <w:rPr>
          <w:sz w:val="24"/>
          <w:szCs w:val="24"/>
        </w:rPr>
        <w:t xml:space="preserve"> </w:t>
      </w:r>
      <w:r w:rsidRPr="00FC0716">
        <w:rPr>
          <w:sz w:val="24"/>
          <w:szCs w:val="24"/>
        </w:rPr>
        <w:t>постановлением</w:t>
      </w:r>
      <w:r>
        <w:rPr>
          <w:sz w:val="24"/>
          <w:szCs w:val="24"/>
        </w:rPr>
        <w:t xml:space="preserve"> </w:t>
      </w:r>
      <w:r w:rsidRPr="00FC0716">
        <w:rPr>
          <w:sz w:val="24"/>
          <w:szCs w:val="24"/>
        </w:rPr>
        <w:t>Правительства</w:t>
      </w:r>
      <w:r>
        <w:rPr>
          <w:sz w:val="24"/>
          <w:szCs w:val="24"/>
        </w:rPr>
        <w:t xml:space="preserve"> </w:t>
      </w:r>
      <w:r w:rsidRPr="00FC0716">
        <w:rPr>
          <w:sz w:val="24"/>
          <w:szCs w:val="24"/>
        </w:rPr>
        <w:t>Российской</w:t>
      </w:r>
      <w:r>
        <w:rPr>
          <w:sz w:val="24"/>
          <w:szCs w:val="24"/>
        </w:rPr>
        <w:t xml:space="preserve"> </w:t>
      </w:r>
      <w:r w:rsidRPr="00FC0716">
        <w:rPr>
          <w:sz w:val="24"/>
          <w:szCs w:val="24"/>
        </w:rPr>
        <w:t>Федерации</w:t>
      </w:r>
      <w:r>
        <w:rPr>
          <w:sz w:val="24"/>
          <w:szCs w:val="24"/>
        </w:rPr>
        <w:t xml:space="preserve"> </w:t>
      </w:r>
      <w:r w:rsidRPr="00FC0716">
        <w:rPr>
          <w:sz w:val="24"/>
          <w:szCs w:val="24"/>
        </w:rPr>
        <w:t>от</w:t>
      </w:r>
      <w:r>
        <w:rPr>
          <w:sz w:val="24"/>
          <w:szCs w:val="24"/>
        </w:rPr>
        <w:t xml:space="preserve"> </w:t>
      </w:r>
      <w:r w:rsidRPr="00FC0716">
        <w:rPr>
          <w:sz w:val="24"/>
          <w:szCs w:val="24"/>
        </w:rPr>
        <w:t>25</w:t>
      </w:r>
      <w:r>
        <w:rPr>
          <w:sz w:val="24"/>
          <w:szCs w:val="24"/>
        </w:rPr>
        <w:t xml:space="preserve"> </w:t>
      </w:r>
      <w:r w:rsidRPr="00FC0716">
        <w:rPr>
          <w:sz w:val="24"/>
          <w:szCs w:val="24"/>
        </w:rPr>
        <w:t>июня</w:t>
      </w:r>
      <w:r>
        <w:rPr>
          <w:sz w:val="24"/>
          <w:szCs w:val="24"/>
        </w:rPr>
        <w:t xml:space="preserve"> </w:t>
      </w:r>
      <w:r w:rsidRPr="00FC0716">
        <w:rPr>
          <w:sz w:val="24"/>
          <w:szCs w:val="24"/>
        </w:rPr>
        <w:t>2021г.№ 990 «Об утверждении Правил разработки и утверждения контрольными(надзорными) органами программы профилактики рисков причинения вреда</w:t>
      </w:r>
      <w:r>
        <w:rPr>
          <w:sz w:val="24"/>
          <w:szCs w:val="24"/>
        </w:rPr>
        <w:t xml:space="preserve"> </w:t>
      </w:r>
      <w:r w:rsidRPr="00FC0716">
        <w:rPr>
          <w:sz w:val="24"/>
          <w:szCs w:val="24"/>
        </w:rPr>
        <w:t>(ущерба)</w:t>
      </w:r>
      <w:r>
        <w:rPr>
          <w:sz w:val="24"/>
          <w:szCs w:val="24"/>
        </w:rPr>
        <w:t xml:space="preserve"> </w:t>
      </w:r>
      <w:r w:rsidRPr="00FC0716">
        <w:rPr>
          <w:sz w:val="24"/>
          <w:szCs w:val="24"/>
        </w:rPr>
        <w:t>охраняемым</w:t>
      </w:r>
      <w:r>
        <w:rPr>
          <w:sz w:val="24"/>
          <w:szCs w:val="24"/>
        </w:rPr>
        <w:t xml:space="preserve"> </w:t>
      </w:r>
      <w:r w:rsidRPr="00FC0716">
        <w:rPr>
          <w:sz w:val="24"/>
          <w:szCs w:val="24"/>
        </w:rPr>
        <w:t>законом</w:t>
      </w:r>
      <w:r>
        <w:rPr>
          <w:sz w:val="24"/>
          <w:szCs w:val="24"/>
        </w:rPr>
        <w:t xml:space="preserve"> </w:t>
      </w:r>
      <w:r w:rsidRPr="00FC0716">
        <w:rPr>
          <w:sz w:val="24"/>
          <w:szCs w:val="24"/>
        </w:rPr>
        <w:t>ценностям»</w:t>
      </w:r>
      <w:r>
        <w:rPr>
          <w:sz w:val="24"/>
          <w:szCs w:val="24"/>
        </w:rPr>
        <w:t xml:space="preserve"> </w:t>
      </w:r>
      <w:r w:rsidRPr="00FC0716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FC0716">
        <w:rPr>
          <w:sz w:val="24"/>
          <w:szCs w:val="24"/>
        </w:rPr>
        <w:t>предусматривает</w:t>
      </w:r>
      <w:r>
        <w:rPr>
          <w:sz w:val="24"/>
          <w:szCs w:val="24"/>
        </w:rPr>
        <w:t xml:space="preserve"> </w:t>
      </w:r>
      <w:r w:rsidRPr="00FC0716">
        <w:rPr>
          <w:sz w:val="24"/>
          <w:szCs w:val="24"/>
        </w:rPr>
        <w:t>комплекс</w:t>
      </w:r>
      <w:r>
        <w:rPr>
          <w:sz w:val="24"/>
          <w:szCs w:val="24"/>
        </w:rPr>
        <w:t xml:space="preserve"> </w:t>
      </w:r>
      <w:r w:rsidRPr="00FC0716">
        <w:rPr>
          <w:sz w:val="24"/>
          <w:szCs w:val="24"/>
        </w:rPr>
        <w:t>мероприятий</w:t>
      </w:r>
      <w:r>
        <w:rPr>
          <w:sz w:val="24"/>
          <w:szCs w:val="24"/>
        </w:rPr>
        <w:t xml:space="preserve"> </w:t>
      </w:r>
      <w:r w:rsidRPr="00FC0716">
        <w:rPr>
          <w:sz w:val="24"/>
          <w:szCs w:val="24"/>
        </w:rPr>
        <w:t>по</w:t>
      </w:r>
      <w:r>
        <w:rPr>
          <w:sz w:val="24"/>
          <w:szCs w:val="24"/>
        </w:rPr>
        <w:t xml:space="preserve"> </w:t>
      </w:r>
      <w:r w:rsidRPr="00FC0716">
        <w:rPr>
          <w:sz w:val="24"/>
          <w:szCs w:val="24"/>
        </w:rPr>
        <w:t>профилактике</w:t>
      </w:r>
      <w:r>
        <w:rPr>
          <w:sz w:val="24"/>
          <w:szCs w:val="24"/>
        </w:rPr>
        <w:t xml:space="preserve"> </w:t>
      </w:r>
      <w:r w:rsidRPr="00FC0716">
        <w:rPr>
          <w:sz w:val="24"/>
          <w:szCs w:val="24"/>
        </w:rPr>
        <w:t>рисков</w:t>
      </w:r>
      <w:r>
        <w:rPr>
          <w:sz w:val="24"/>
          <w:szCs w:val="24"/>
        </w:rPr>
        <w:t xml:space="preserve"> </w:t>
      </w:r>
      <w:r w:rsidRPr="00FC0716">
        <w:rPr>
          <w:sz w:val="24"/>
          <w:szCs w:val="24"/>
        </w:rPr>
        <w:t>причинения</w:t>
      </w:r>
      <w:r>
        <w:rPr>
          <w:sz w:val="24"/>
          <w:szCs w:val="24"/>
        </w:rPr>
        <w:t xml:space="preserve"> </w:t>
      </w:r>
      <w:r w:rsidRPr="00FC0716">
        <w:rPr>
          <w:sz w:val="24"/>
          <w:szCs w:val="24"/>
        </w:rPr>
        <w:t>вреда</w:t>
      </w:r>
      <w:r>
        <w:rPr>
          <w:sz w:val="24"/>
          <w:szCs w:val="24"/>
        </w:rPr>
        <w:t xml:space="preserve"> </w:t>
      </w:r>
      <w:r w:rsidRPr="00FC0716">
        <w:rPr>
          <w:sz w:val="24"/>
          <w:szCs w:val="24"/>
        </w:rPr>
        <w:t>(ущерба)</w:t>
      </w:r>
      <w:r>
        <w:rPr>
          <w:sz w:val="24"/>
          <w:szCs w:val="24"/>
        </w:rPr>
        <w:t xml:space="preserve"> </w:t>
      </w:r>
      <w:r w:rsidRPr="00FC0716">
        <w:rPr>
          <w:sz w:val="24"/>
          <w:szCs w:val="24"/>
        </w:rPr>
        <w:t>охраняемым</w:t>
      </w:r>
      <w:r>
        <w:rPr>
          <w:sz w:val="24"/>
          <w:szCs w:val="24"/>
        </w:rPr>
        <w:t xml:space="preserve"> </w:t>
      </w:r>
      <w:r w:rsidRPr="00FC0716">
        <w:rPr>
          <w:sz w:val="24"/>
          <w:szCs w:val="24"/>
        </w:rPr>
        <w:t>законом</w:t>
      </w:r>
      <w:r>
        <w:rPr>
          <w:sz w:val="24"/>
          <w:szCs w:val="24"/>
        </w:rPr>
        <w:t xml:space="preserve"> </w:t>
      </w:r>
      <w:r w:rsidRPr="00FC0716">
        <w:rPr>
          <w:sz w:val="24"/>
          <w:szCs w:val="24"/>
        </w:rPr>
        <w:t>ценностям</w:t>
      </w:r>
      <w:r>
        <w:rPr>
          <w:sz w:val="24"/>
          <w:szCs w:val="24"/>
        </w:rPr>
        <w:t xml:space="preserve"> </w:t>
      </w:r>
      <w:r w:rsidRPr="00FC0716">
        <w:rPr>
          <w:sz w:val="24"/>
          <w:szCs w:val="24"/>
        </w:rPr>
        <w:t>при</w:t>
      </w:r>
      <w:r>
        <w:rPr>
          <w:sz w:val="24"/>
          <w:szCs w:val="24"/>
        </w:rPr>
        <w:t xml:space="preserve"> осуществлении </w:t>
      </w:r>
      <w:r w:rsidRPr="00FC0716">
        <w:rPr>
          <w:color w:val="000000"/>
          <w:sz w:val="24"/>
          <w:szCs w:val="24"/>
        </w:rPr>
        <w:t xml:space="preserve">муниципального контроля </w:t>
      </w:r>
      <w:r w:rsidRPr="007B5D1F">
        <w:rPr>
          <w:sz w:val="24"/>
          <w:szCs w:val="24"/>
        </w:rPr>
        <w:t xml:space="preserve">о жилищном контроле на территории </w:t>
      </w:r>
      <w:r>
        <w:rPr>
          <w:sz w:val="24"/>
          <w:szCs w:val="24"/>
        </w:rPr>
        <w:t>Мирошниковского</w:t>
      </w:r>
      <w:r w:rsidRPr="007B5D1F">
        <w:rPr>
          <w:sz w:val="24"/>
          <w:szCs w:val="24"/>
        </w:rPr>
        <w:t xml:space="preserve"> сельского поселения</w:t>
      </w:r>
      <w:r w:rsidRPr="00902DE3">
        <w:rPr>
          <w:color w:val="000000"/>
          <w:sz w:val="24"/>
          <w:szCs w:val="24"/>
        </w:rPr>
        <w:t xml:space="preserve"> Котовского муниципального района</w:t>
      </w:r>
      <w:r w:rsidRPr="00FC0716">
        <w:rPr>
          <w:color w:val="000000"/>
          <w:sz w:val="24"/>
          <w:szCs w:val="24"/>
        </w:rPr>
        <w:t>.</w:t>
      </w:r>
    </w:p>
    <w:p w:rsidR="002C583A" w:rsidRPr="003D357D" w:rsidRDefault="002C583A" w:rsidP="003D357D">
      <w:pPr>
        <w:jc w:val="both"/>
        <w:rPr>
          <w:sz w:val="24"/>
          <w:szCs w:val="24"/>
        </w:rPr>
      </w:pPr>
      <w:r w:rsidRPr="003D357D">
        <w:rPr>
          <w:color w:val="000000"/>
          <w:sz w:val="24"/>
          <w:szCs w:val="24"/>
        </w:rPr>
        <w:t xml:space="preserve">   </w:t>
      </w:r>
      <w:r w:rsidRPr="003D357D">
        <w:rPr>
          <w:sz w:val="24"/>
          <w:szCs w:val="24"/>
        </w:rPr>
        <w:t>В отчетном периоде с 1 января по 31 декабря 2020 г проверок (плановых, внеплановых) и административных расследований по муниципальному контролю не проводилось. Эксперты и представители экспертных организаций к проведению мероприятий по муниципальному контролю за январь-декабрь 2020 года не привлекались. Учитывая, что в отчетном периоде (с 1 января по 31 декабря 2020г) проверок (плановых, внеплановых) и административных расследований не проводилось, и, соответственно, акты проведенных проверок и другие документы, содержащие решения о применении мер пресечения и (или) устранения последствий выявленных при проверках нарушений, не представлялись.</w:t>
      </w:r>
    </w:p>
    <w:p w:rsidR="002C583A" w:rsidRPr="00FC0716" w:rsidRDefault="002C583A" w:rsidP="007B5D1F">
      <w:pPr>
        <w:ind w:firstLine="720"/>
        <w:jc w:val="both"/>
        <w:outlineLvl w:val="0"/>
        <w:rPr>
          <w:sz w:val="24"/>
          <w:szCs w:val="24"/>
        </w:rPr>
      </w:pPr>
    </w:p>
    <w:p w:rsidR="002C583A" w:rsidRPr="00FC0716" w:rsidRDefault="002C583A">
      <w:pPr>
        <w:pStyle w:val="BodyText"/>
        <w:rPr>
          <w:sz w:val="24"/>
          <w:szCs w:val="24"/>
        </w:rPr>
      </w:pPr>
    </w:p>
    <w:p w:rsidR="002C583A" w:rsidRPr="00FC0716" w:rsidRDefault="002C583A">
      <w:pPr>
        <w:spacing w:line="480" w:lineRule="auto"/>
        <w:ind w:left="811" w:right="478" w:firstLine="285"/>
        <w:jc w:val="both"/>
        <w:rPr>
          <w:b/>
          <w:sz w:val="24"/>
          <w:szCs w:val="24"/>
        </w:rPr>
      </w:pPr>
      <w:bookmarkStart w:id="1" w:name="Раздел_2._Цели_и_задачи_реализации_прогр"/>
      <w:bookmarkEnd w:id="1"/>
      <w:r w:rsidRPr="00FC0716">
        <w:rPr>
          <w:b/>
          <w:sz w:val="24"/>
          <w:szCs w:val="24"/>
        </w:rPr>
        <w:t>Раздел 2. Цели и задачи реализации программы профилактики</w:t>
      </w:r>
      <w:bookmarkStart w:id="2" w:name="Основными_целями_Программы_профилактики_"/>
      <w:bookmarkEnd w:id="2"/>
      <w:r>
        <w:rPr>
          <w:b/>
          <w:sz w:val="24"/>
          <w:szCs w:val="24"/>
        </w:rPr>
        <w:t xml:space="preserve"> </w:t>
      </w:r>
      <w:r w:rsidRPr="00FC0716">
        <w:rPr>
          <w:b/>
          <w:sz w:val="24"/>
          <w:szCs w:val="24"/>
        </w:rPr>
        <w:t>Основными</w:t>
      </w:r>
      <w:r>
        <w:rPr>
          <w:b/>
          <w:sz w:val="24"/>
          <w:szCs w:val="24"/>
        </w:rPr>
        <w:t xml:space="preserve"> </w:t>
      </w:r>
      <w:r w:rsidRPr="00FC0716">
        <w:rPr>
          <w:b/>
          <w:sz w:val="24"/>
          <w:szCs w:val="24"/>
        </w:rPr>
        <w:t>целями</w:t>
      </w:r>
      <w:r>
        <w:rPr>
          <w:b/>
          <w:sz w:val="24"/>
          <w:szCs w:val="24"/>
        </w:rPr>
        <w:t xml:space="preserve"> </w:t>
      </w:r>
      <w:r w:rsidRPr="00FC0716">
        <w:rPr>
          <w:b/>
          <w:sz w:val="24"/>
          <w:szCs w:val="24"/>
        </w:rPr>
        <w:t>Программы</w:t>
      </w:r>
      <w:r>
        <w:rPr>
          <w:b/>
          <w:sz w:val="24"/>
          <w:szCs w:val="24"/>
        </w:rPr>
        <w:t xml:space="preserve"> </w:t>
      </w:r>
      <w:r w:rsidRPr="00FC0716">
        <w:rPr>
          <w:b/>
          <w:sz w:val="24"/>
          <w:szCs w:val="24"/>
        </w:rPr>
        <w:t>профилактики</w:t>
      </w:r>
      <w:r>
        <w:rPr>
          <w:b/>
          <w:sz w:val="24"/>
          <w:szCs w:val="24"/>
        </w:rPr>
        <w:t xml:space="preserve"> </w:t>
      </w:r>
      <w:r w:rsidRPr="00FC0716">
        <w:rPr>
          <w:b/>
          <w:sz w:val="24"/>
          <w:szCs w:val="24"/>
        </w:rPr>
        <w:t>являются:</w:t>
      </w:r>
    </w:p>
    <w:p w:rsidR="002C583A" w:rsidRPr="00260580" w:rsidRDefault="002C583A" w:rsidP="00260580">
      <w:pPr>
        <w:pStyle w:val="ListParagraph"/>
        <w:numPr>
          <w:ilvl w:val="0"/>
          <w:numId w:val="3"/>
        </w:numPr>
        <w:tabs>
          <w:tab w:val="left" w:pos="1096"/>
        </w:tabs>
        <w:spacing w:line="242" w:lineRule="auto"/>
        <w:rPr>
          <w:sz w:val="24"/>
          <w:szCs w:val="24"/>
        </w:rPr>
      </w:pPr>
      <w:bookmarkStart w:id="3" w:name="1._Стимулирование_добросовестного_соблюд"/>
      <w:bookmarkEnd w:id="3"/>
      <w:r w:rsidRPr="00260580">
        <w:rPr>
          <w:sz w:val="24"/>
          <w:szCs w:val="24"/>
        </w:rPr>
        <w:t>Стимулированиедобросовестногособлюденияобязательныхтребованийвсемиконтролируемымилицами;</w:t>
      </w:r>
      <w:bookmarkStart w:id="4" w:name="2._Устранение_условий,_причин_и_факторов"/>
      <w:bookmarkEnd w:id="4"/>
    </w:p>
    <w:p w:rsidR="002C583A" w:rsidRPr="00260580" w:rsidRDefault="002C583A" w:rsidP="00260580">
      <w:pPr>
        <w:pStyle w:val="ListParagraph"/>
        <w:numPr>
          <w:ilvl w:val="0"/>
          <w:numId w:val="3"/>
        </w:numPr>
        <w:tabs>
          <w:tab w:val="left" w:pos="1096"/>
        </w:tabs>
        <w:spacing w:line="242" w:lineRule="auto"/>
        <w:rPr>
          <w:sz w:val="24"/>
          <w:szCs w:val="24"/>
        </w:rPr>
      </w:pPr>
      <w:r w:rsidRPr="00260580">
        <w:rPr>
          <w:sz w:val="24"/>
          <w:szCs w:val="24"/>
        </w:rPr>
        <w:t>Устранение</w:t>
      </w:r>
      <w:r>
        <w:rPr>
          <w:sz w:val="24"/>
          <w:szCs w:val="24"/>
        </w:rPr>
        <w:t xml:space="preserve"> </w:t>
      </w:r>
      <w:r w:rsidRPr="00260580">
        <w:rPr>
          <w:sz w:val="24"/>
          <w:szCs w:val="24"/>
        </w:rPr>
        <w:t>условий,</w:t>
      </w:r>
      <w:r>
        <w:rPr>
          <w:sz w:val="24"/>
          <w:szCs w:val="24"/>
        </w:rPr>
        <w:t xml:space="preserve"> </w:t>
      </w:r>
      <w:r w:rsidRPr="00260580">
        <w:rPr>
          <w:sz w:val="24"/>
          <w:szCs w:val="24"/>
        </w:rPr>
        <w:t>причин</w:t>
      </w:r>
      <w:r>
        <w:rPr>
          <w:sz w:val="24"/>
          <w:szCs w:val="24"/>
        </w:rPr>
        <w:t xml:space="preserve"> </w:t>
      </w:r>
      <w:r w:rsidRPr="00260580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260580">
        <w:rPr>
          <w:sz w:val="24"/>
          <w:szCs w:val="24"/>
        </w:rPr>
        <w:t>факторов,</w:t>
      </w:r>
      <w:r>
        <w:rPr>
          <w:sz w:val="24"/>
          <w:szCs w:val="24"/>
        </w:rPr>
        <w:t xml:space="preserve"> </w:t>
      </w:r>
      <w:r w:rsidRPr="00260580">
        <w:rPr>
          <w:sz w:val="24"/>
          <w:szCs w:val="24"/>
        </w:rPr>
        <w:t>способных</w:t>
      </w:r>
      <w:r>
        <w:rPr>
          <w:sz w:val="24"/>
          <w:szCs w:val="24"/>
        </w:rPr>
        <w:t xml:space="preserve"> </w:t>
      </w:r>
      <w:r w:rsidRPr="00260580">
        <w:rPr>
          <w:sz w:val="24"/>
          <w:szCs w:val="24"/>
        </w:rPr>
        <w:t>привести</w:t>
      </w:r>
      <w:r>
        <w:rPr>
          <w:sz w:val="24"/>
          <w:szCs w:val="24"/>
        </w:rPr>
        <w:t xml:space="preserve"> </w:t>
      </w:r>
      <w:r w:rsidRPr="00260580">
        <w:rPr>
          <w:sz w:val="24"/>
          <w:szCs w:val="24"/>
        </w:rPr>
        <w:t>к</w:t>
      </w:r>
      <w:r>
        <w:rPr>
          <w:sz w:val="24"/>
          <w:szCs w:val="24"/>
        </w:rPr>
        <w:t xml:space="preserve"> </w:t>
      </w:r>
      <w:r w:rsidRPr="00260580">
        <w:rPr>
          <w:sz w:val="24"/>
          <w:szCs w:val="24"/>
        </w:rPr>
        <w:t>нарушениям обязательных требований и (или) причинению вреда (ущерба)</w:t>
      </w:r>
      <w:r>
        <w:rPr>
          <w:sz w:val="24"/>
          <w:szCs w:val="24"/>
        </w:rPr>
        <w:t xml:space="preserve"> </w:t>
      </w:r>
      <w:r w:rsidRPr="00260580">
        <w:rPr>
          <w:sz w:val="24"/>
          <w:szCs w:val="24"/>
        </w:rPr>
        <w:t>охраняемым</w:t>
      </w:r>
      <w:r>
        <w:rPr>
          <w:sz w:val="24"/>
          <w:szCs w:val="24"/>
        </w:rPr>
        <w:t xml:space="preserve"> </w:t>
      </w:r>
      <w:r w:rsidRPr="00260580">
        <w:rPr>
          <w:sz w:val="24"/>
          <w:szCs w:val="24"/>
        </w:rPr>
        <w:t>законом</w:t>
      </w:r>
      <w:r>
        <w:rPr>
          <w:sz w:val="24"/>
          <w:szCs w:val="24"/>
        </w:rPr>
        <w:t xml:space="preserve"> </w:t>
      </w:r>
      <w:r w:rsidRPr="00260580">
        <w:rPr>
          <w:sz w:val="24"/>
          <w:szCs w:val="24"/>
        </w:rPr>
        <w:t>ценностям;</w:t>
      </w:r>
    </w:p>
    <w:p w:rsidR="002C583A" w:rsidRPr="00260580" w:rsidRDefault="002C583A" w:rsidP="00260580">
      <w:pPr>
        <w:pStyle w:val="ListParagraph"/>
        <w:numPr>
          <w:ilvl w:val="0"/>
          <w:numId w:val="3"/>
        </w:numPr>
        <w:tabs>
          <w:tab w:val="left" w:pos="1096"/>
        </w:tabs>
        <w:rPr>
          <w:sz w:val="24"/>
          <w:szCs w:val="24"/>
        </w:rPr>
      </w:pPr>
      <w:bookmarkStart w:id="5" w:name="3._Создание_условий_для_доведения_обязат"/>
      <w:bookmarkEnd w:id="5"/>
      <w:r w:rsidRPr="00260580">
        <w:rPr>
          <w:sz w:val="24"/>
          <w:szCs w:val="24"/>
        </w:rPr>
        <w:t>Создание</w:t>
      </w:r>
      <w:r>
        <w:rPr>
          <w:sz w:val="24"/>
          <w:szCs w:val="24"/>
        </w:rPr>
        <w:t xml:space="preserve"> </w:t>
      </w:r>
      <w:r w:rsidRPr="00260580">
        <w:rPr>
          <w:sz w:val="24"/>
          <w:szCs w:val="24"/>
        </w:rPr>
        <w:t>условий</w:t>
      </w:r>
      <w:r>
        <w:rPr>
          <w:sz w:val="24"/>
          <w:szCs w:val="24"/>
        </w:rPr>
        <w:t xml:space="preserve"> </w:t>
      </w:r>
      <w:r w:rsidRPr="00260580">
        <w:rPr>
          <w:sz w:val="24"/>
          <w:szCs w:val="24"/>
        </w:rPr>
        <w:t>для</w:t>
      </w:r>
      <w:r>
        <w:rPr>
          <w:sz w:val="24"/>
          <w:szCs w:val="24"/>
        </w:rPr>
        <w:t xml:space="preserve"> </w:t>
      </w:r>
      <w:r w:rsidRPr="00260580">
        <w:rPr>
          <w:sz w:val="24"/>
          <w:szCs w:val="24"/>
        </w:rPr>
        <w:t>доведения</w:t>
      </w:r>
      <w:r>
        <w:rPr>
          <w:sz w:val="24"/>
          <w:szCs w:val="24"/>
        </w:rPr>
        <w:t xml:space="preserve"> </w:t>
      </w:r>
      <w:r w:rsidRPr="00260580">
        <w:rPr>
          <w:sz w:val="24"/>
          <w:szCs w:val="24"/>
        </w:rPr>
        <w:t>обязательных</w:t>
      </w:r>
      <w:r>
        <w:rPr>
          <w:sz w:val="24"/>
          <w:szCs w:val="24"/>
        </w:rPr>
        <w:t xml:space="preserve"> </w:t>
      </w:r>
      <w:r w:rsidRPr="00260580">
        <w:rPr>
          <w:sz w:val="24"/>
          <w:szCs w:val="24"/>
        </w:rPr>
        <w:t>требований</w:t>
      </w:r>
      <w:r>
        <w:rPr>
          <w:sz w:val="24"/>
          <w:szCs w:val="24"/>
        </w:rPr>
        <w:t xml:space="preserve"> </w:t>
      </w:r>
      <w:r w:rsidRPr="00260580">
        <w:rPr>
          <w:sz w:val="24"/>
          <w:szCs w:val="24"/>
        </w:rPr>
        <w:t>до</w:t>
      </w:r>
      <w:r>
        <w:rPr>
          <w:sz w:val="24"/>
          <w:szCs w:val="24"/>
        </w:rPr>
        <w:t xml:space="preserve"> </w:t>
      </w:r>
      <w:r w:rsidRPr="00260580">
        <w:rPr>
          <w:sz w:val="24"/>
          <w:szCs w:val="24"/>
        </w:rPr>
        <w:t>контролируемых</w:t>
      </w:r>
      <w:r>
        <w:rPr>
          <w:sz w:val="24"/>
          <w:szCs w:val="24"/>
        </w:rPr>
        <w:t xml:space="preserve"> </w:t>
      </w:r>
      <w:r w:rsidRPr="00260580">
        <w:rPr>
          <w:sz w:val="24"/>
          <w:szCs w:val="24"/>
        </w:rPr>
        <w:t>лиц,</w:t>
      </w:r>
      <w:r>
        <w:rPr>
          <w:sz w:val="24"/>
          <w:szCs w:val="24"/>
        </w:rPr>
        <w:t xml:space="preserve"> </w:t>
      </w:r>
      <w:r w:rsidRPr="00260580">
        <w:rPr>
          <w:sz w:val="24"/>
          <w:szCs w:val="24"/>
        </w:rPr>
        <w:t>повышение</w:t>
      </w:r>
      <w:r>
        <w:rPr>
          <w:sz w:val="24"/>
          <w:szCs w:val="24"/>
        </w:rPr>
        <w:t xml:space="preserve"> </w:t>
      </w:r>
      <w:r w:rsidRPr="00260580">
        <w:rPr>
          <w:sz w:val="24"/>
          <w:szCs w:val="24"/>
        </w:rPr>
        <w:t>информированности</w:t>
      </w:r>
      <w:r>
        <w:rPr>
          <w:sz w:val="24"/>
          <w:szCs w:val="24"/>
        </w:rPr>
        <w:t xml:space="preserve"> </w:t>
      </w:r>
      <w:r w:rsidRPr="00260580"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 w:rsidRPr="00260580">
        <w:rPr>
          <w:sz w:val="24"/>
          <w:szCs w:val="24"/>
        </w:rPr>
        <w:t>способах</w:t>
      </w:r>
      <w:r>
        <w:rPr>
          <w:sz w:val="24"/>
          <w:szCs w:val="24"/>
        </w:rPr>
        <w:t xml:space="preserve"> </w:t>
      </w:r>
      <w:r w:rsidRPr="00260580">
        <w:rPr>
          <w:sz w:val="24"/>
          <w:szCs w:val="24"/>
        </w:rPr>
        <w:t>их</w:t>
      </w:r>
      <w:r>
        <w:rPr>
          <w:sz w:val="24"/>
          <w:szCs w:val="24"/>
        </w:rPr>
        <w:t xml:space="preserve"> </w:t>
      </w:r>
      <w:r w:rsidRPr="00260580">
        <w:rPr>
          <w:sz w:val="24"/>
          <w:szCs w:val="24"/>
        </w:rPr>
        <w:t>соблюдения.</w:t>
      </w:r>
    </w:p>
    <w:p w:rsidR="002C583A" w:rsidRPr="00FC0716" w:rsidRDefault="002C583A">
      <w:pPr>
        <w:pStyle w:val="BodyText"/>
        <w:spacing w:before="5"/>
        <w:rPr>
          <w:i w:val="0"/>
          <w:sz w:val="24"/>
          <w:szCs w:val="24"/>
        </w:rPr>
      </w:pPr>
    </w:p>
    <w:p w:rsidR="002C583A" w:rsidRPr="00FC0716" w:rsidRDefault="002C583A">
      <w:pPr>
        <w:pStyle w:val="BodyText"/>
        <w:spacing w:before="1"/>
        <w:rPr>
          <w:sz w:val="24"/>
          <w:szCs w:val="24"/>
        </w:rPr>
      </w:pPr>
    </w:p>
    <w:p w:rsidR="002C583A" w:rsidRPr="00FC0716" w:rsidRDefault="002C583A">
      <w:pPr>
        <w:ind w:left="100" w:right="190" w:firstLine="710"/>
        <w:jc w:val="both"/>
        <w:rPr>
          <w:b/>
          <w:sz w:val="24"/>
          <w:szCs w:val="24"/>
        </w:rPr>
      </w:pPr>
      <w:bookmarkStart w:id="6" w:name="Проведение_профилактических_мероприятий_"/>
      <w:bookmarkEnd w:id="6"/>
      <w:r w:rsidRPr="00FC0716">
        <w:rPr>
          <w:b/>
          <w:sz w:val="24"/>
          <w:szCs w:val="24"/>
        </w:rPr>
        <w:t>Проведение</w:t>
      </w:r>
      <w:r>
        <w:rPr>
          <w:b/>
          <w:sz w:val="24"/>
          <w:szCs w:val="24"/>
        </w:rPr>
        <w:t xml:space="preserve"> </w:t>
      </w:r>
      <w:r w:rsidRPr="00FC0716">
        <w:rPr>
          <w:b/>
          <w:sz w:val="24"/>
          <w:szCs w:val="24"/>
        </w:rPr>
        <w:t>профилактических</w:t>
      </w:r>
      <w:r>
        <w:rPr>
          <w:b/>
          <w:sz w:val="24"/>
          <w:szCs w:val="24"/>
        </w:rPr>
        <w:t xml:space="preserve"> </w:t>
      </w:r>
      <w:r w:rsidRPr="00FC0716">
        <w:rPr>
          <w:b/>
          <w:sz w:val="24"/>
          <w:szCs w:val="24"/>
        </w:rPr>
        <w:t>мероприятий</w:t>
      </w:r>
      <w:r>
        <w:rPr>
          <w:b/>
          <w:sz w:val="24"/>
          <w:szCs w:val="24"/>
        </w:rPr>
        <w:t xml:space="preserve"> </w:t>
      </w:r>
      <w:r w:rsidRPr="00FC0716">
        <w:rPr>
          <w:b/>
          <w:sz w:val="24"/>
          <w:szCs w:val="24"/>
        </w:rPr>
        <w:t>программы</w:t>
      </w:r>
      <w:r>
        <w:rPr>
          <w:b/>
          <w:sz w:val="24"/>
          <w:szCs w:val="24"/>
        </w:rPr>
        <w:t xml:space="preserve"> </w:t>
      </w:r>
      <w:r w:rsidRPr="00FC0716">
        <w:rPr>
          <w:b/>
          <w:sz w:val="24"/>
          <w:szCs w:val="24"/>
        </w:rPr>
        <w:t>профилактики</w:t>
      </w:r>
      <w:r>
        <w:rPr>
          <w:b/>
          <w:sz w:val="24"/>
          <w:szCs w:val="24"/>
        </w:rPr>
        <w:t xml:space="preserve"> </w:t>
      </w:r>
      <w:r w:rsidRPr="00FC0716">
        <w:rPr>
          <w:b/>
          <w:sz w:val="24"/>
          <w:szCs w:val="24"/>
        </w:rPr>
        <w:t>направлено</w:t>
      </w:r>
      <w:r>
        <w:rPr>
          <w:b/>
          <w:sz w:val="24"/>
          <w:szCs w:val="24"/>
        </w:rPr>
        <w:t xml:space="preserve"> </w:t>
      </w:r>
      <w:r w:rsidRPr="00FC0716">
        <w:rPr>
          <w:b/>
          <w:sz w:val="24"/>
          <w:szCs w:val="24"/>
        </w:rPr>
        <w:t>на</w:t>
      </w:r>
      <w:r>
        <w:rPr>
          <w:b/>
          <w:sz w:val="24"/>
          <w:szCs w:val="24"/>
        </w:rPr>
        <w:t xml:space="preserve"> </w:t>
      </w:r>
      <w:r w:rsidRPr="00FC0716">
        <w:rPr>
          <w:b/>
          <w:sz w:val="24"/>
          <w:szCs w:val="24"/>
        </w:rPr>
        <w:t>решение</w:t>
      </w:r>
      <w:r>
        <w:rPr>
          <w:b/>
          <w:sz w:val="24"/>
          <w:szCs w:val="24"/>
        </w:rPr>
        <w:t xml:space="preserve"> </w:t>
      </w:r>
      <w:r w:rsidRPr="00FC0716">
        <w:rPr>
          <w:b/>
          <w:sz w:val="24"/>
          <w:szCs w:val="24"/>
        </w:rPr>
        <w:t>следующих задач:</w:t>
      </w:r>
    </w:p>
    <w:p w:rsidR="002C583A" w:rsidRPr="00FC0716" w:rsidRDefault="002C583A">
      <w:pPr>
        <w:pStyle w:val="ListParagraph"/>
        <w:numPr>
          <w:ilvl w:val="0"/>
          <w:numId w:val="1"/>
        </w:numPr>
        <w:tabs>
          <w:tab w:val="left" w:pos="1096"/>
        </w:tabs>
        <w:spacing w:before="221"/>
        <w:ind w:right="192" w:firstLine="710"/>
        <w:rPr>
          <w:sz w:val="24"/>
          <w:szCs w:val="24"/>
        </w:rPr>
      </w:pPr>
      <w:r w:rsidRPr="00FC0716">
        <w:rPr>
          <w:sz w:val="24"/>
          <w:szCs w:val="24"/>
        </w:rPr>
        <w:t>Укрепление системы профилактики нарушений рисков причинения</w:t>
      </w:r>
      <w:r>
        <w:rPr>
          <w:sz w:val="24"/>
          <w:szCs w:val="24"/>
        </w:rPr>
        <w:t xml:space="preserve"> </w:t>
      </w:r>
      <w:r w:rsidRPr="00FC0716">
        <w:rPr>
          <w:sz w:val="24"/>
          <w:szCs w:val="24"/>
        </w:rPr>
        <w:t>вреда</w:t>
      </w:r>
      <w:r>
        <w:rPr>
          <w:sz w:val="24"/>
          <w:szCs w:val="24"/>
        </w:rPr>
        <w:t xml:space="preserve"> </w:t>
      </w:r>
      <w:r w:rsidRPr="00FC0716">
        <w:rPr>
          <w:sz w:val="24"/>
          <w:szCs w:val="24"/>
        </w:rPr>
        <w:t>(ущерба)</w:t>
      </w:r>
      <w:r>
        <w:rPr>
          <w:sz w:val="24"/>
          <w:szCs w:val="24"/>
        </w:rPr>
        <w:t xml:space="preserve"> </w:t>
      </w:r>
      <w:r w:rsidRPr="00FC0716">
        <w:rPr>
          <w:sz w:val="24"/>
          <w:szCs w:val="24"/>
        </w:rPr>
        <w:t>охраняемым</w:t>
      </w:r>
      <w:r>
        <w:rPr>
          <w:sz w:val="24"/>
          <w:szCs w:val="24"/>
        </w:rPr>
        <w:t xml:space="preserve"> </w:t>
      </w:r>
      <w:r w:rsidRPr="00FC0716">
        <w:rPr>
          <w:sz w:val="24"/>
          <w:szCs w:val="24"/>
        </w:rPr>
        <w:t>законом</w:t>
      </w:r>
      <w:r>
        <w:rPr>
          <w:sz w:val="24"/>
          <w:szCs w:val="24"/>
        </w:rPr>
        <w:t xml:space="preserve"> </w:t>
      </w:r>
      <w:r w:rsidRPr="00FC0716">
        <w:rPr>
          <w:sz w:val="24"/>
          <w:szCs w:val="24"/>
        </w:rPr>
        <w:t>ценностям;</w:t>
      </w:r>
    </w:p>
    <w:p w:rsidR="002C583A" w:rsidRPr="00FC0716" w:rsidRDefault="002C583A">
      <w:pPr>
        <w:pStyle w:val="ListParagraph"/>
        <w:numPr>
          <w:ilvl w:val="0"/>
          <w:numId w:val="1"/>
        </w:numPr>
        <w:tabs>
          <w:tab w:val="left" w:pos="1096"/>
        </w:tabs>
        <w:ind w:right="182" w:firstLine="710"/>
        <w:rPr>
          <w:sz w:val="24"/>
          <w:szCs w:val="24"/>
        </w:rPr>
      </w:pPr>
      <w:r w:rsidRPr="00FC0716">
        <w:rPr>
          <w:sz w:val="24"/>
          <w:szCs w:val="24"/>
        </w:rPr>
        <w:t>Повышение</w:t>
      </w:r>
      <w:r>
        <w:rPr>
          <w:sz w:val="24"/>
          <w:szCs w:val="24"/>
        </w:rPr>
        <w:t xml:space="preserve"> </w:t>
      </w:r>
      <w:r w:rsidRPr="00FC0716">
        <w:rPr>
          <w:sz w:val="24"/>
          <w:szCs w:val="24"/>
        </w:rPr>
        <w:t>правосознания</w:t>
      </w:r>
      <w:r>
        <w:rPr>
          <w:sz w:val="24"/>
          <w:szCs w:val="24"/>
        </w:rPr>
        <w:t xml:space="preserve"> </w:t>
      </w:r>
      <w:r w:rsidRPr="00FC0716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FC0716">
        <w:rPr>
          <w:sz w:val="24"/>
          <w:szCs w:val="24"/>
        </w:rPr>
        <w:t>правовой</w:t>
      </w:r>
      <w:r>
        <w:rPr>
          <w:sz w:val="24"/>
          <w:szCs w:val="24"/>
        </w:rPr>
        <w:t xml:space="preserve"> </w:t>
      </w:r>
      <w:r w:rsidRPr="00FC0716">
        <w:rPr>
          <w:sz w:val="24"/>
          <w:szCs w:val="24"/>
        </w:rPr>
        <w:t>культуры</w:t>
      </w:r>
      <w:r>
        <w:rPr>
          <w:sz w:val="24"/>
          <w:szCs w:val="24"/>
        </w:rPr>
        <w:t xml:space="preserve"> </w:t>
      </w:r>
      <w:r w:rsidRPr="00FC0716">
        <w:rPr>
          <w:sz w:val="24"/>
          <w:szCs w:val="24"/>
        </w:rPr>
        <w:t>руководителей</w:t>
      </w:r>
      <w:r>
        <w:rPr>
          <w:sz w:val="24"/>
          <w:szCs w:val="24"/>
        </w:rPr>
        <w:t xml:space="preserve"> </w:t>
      </w:r>
      <w:r w:rsidRPr="00FC0716">
        <w:rPr>
          <w:sz w:val="24"/>
          <w:szCs w:val="24"/>
        </w:rPr>
        <w:t>органов</w:t>
      </w:r>
      <w:r>
        <w:rPr>
          <w:sz w:val="24"/>
          <w:szCs w:val="24"/>
        </w:rPr>
        <w:t xml:space="preserve"> </w:t>
      </w:r>
      <w:r w:rsidRPr="00FC0716">
        <w:rPr>
          <w:sz w:val="24"/>
          <w:szCs w:val="24"/>
        </w:rPr>
        <w:t>го</w:t>
      </w:r>
      <w:r>
        <w:rPr>
          <w:sz w:val="24"/>
          <w:szCs w:val="24"/>
        </w:rPr>
        <w:t>су</w:t>
      </w:r>
      <w:r w:rsidRPr="00FC0716">
        <w:rPr>
          <w:sz w:val="24"/>
          <w:szCs w:val="24"/>
        </w:rPr>
        <w:t>дарственной</w:t>
      </w:r>
      <w:r>
        <w:rPr>
          <w:sz w:val="24"/>
          <w:szCs w:val="24"/>
        </w:rPr>
        <w:t xml:space="preserve"> </w:t>
      </w:r>
      <w:r w:rsidRPr="00FC0716">
        <w:rPr>
          <w:sz w:val="24"/>
          <w:szCs w:val="24"/>
        </w:rPr>
        <w:t>власти,</w:t>
      </w:r>
      <w:r>
        <w:rPr>
          <w:sz w:val="24"/>
          <w:szCs w:val="24"/>
        </w:rPr>
        <w:t xml:space="preserve"> </w:t>
      </w:r>
      <w:r w:rsidRPr="00FC0716">
        <w:rPr>
          <w:sz w:val="24"/>
          <w:szCs w:val="24"/>
        </w:rPr>
        <w:t>органов</w:t>
      </w:r>
      <w:r>
        <w:rPr>
          <w:sz w:val="24"/>
          <w:szCs w:val="24"/>
        </w:rPr>
        <w:t xml:space="preserve"> </w:t>
      </w:r>
      <w:r w:rsidRPr="00FC0716">
        <w:rPr>
          <w:sz w:val="24"/>
          <w:szCs w:val="24"/>
        </w:rPr>
        <w:t>местного</w:t>
      </w:r>
      <w:r>
        <w:rPr>
          <w:sz w:val="24"/>
          <w:szCs w:val="24"/>
        </w:rPr>
        <w:t xml:space="preserve"> </w:t>
      </w:r>
      <w:r w:rsidRPr="00FC0716">
        <w:rPr>
          <w:sz w:val="24"/>
          <w:szCs w:val="24"/>
        </w:rPr>
        <w:t>самоуправления,</w:t>
      </w:r>
      <w:r>
        <w:rPr>
          <w:sz w:val="24"/>
          <w:szCs w:val="24"/>
        </w:rPr>
        <w:t xml:space="preserve"> </w:t>
      </w:r>
      <w:r w:rsidRPr="00FC0716">
        <w:rPr>
          <w:sz w:val="24"/>
          <w:szCs w:val="24"/>
        </w:rPr>
        <w:t>юридических</w:t>
      </w:r>
      <w:r>
        <w:rPr>
          <w:sz w:val="24"/>
          <w:szCs w:val="24"/>
        </w:rPr>
        <w:t xml:space="preserve"> </w:t>
      </w:r>
      <w:r w:rsidRPr="00FC0716">
        <w:rPr>
          <w:sz w:val="24"/>
          <w:szCs w:val="24"/>
        </w:rPr>
        <w:t>лиц,</w:t>
      </w:r>
      <w:r>
        <w:rPr>
          <w:sz w:val="24"/>
          <w:szCs w:val="24"/>
        </w:rPr>
        <w:t xml:space="preserve"> </w:t>
      </w:r>
      <w:r w:rsidRPr="00FC0716">
        <w:rPr>
          <w:sz w:val="24"/>
          <w:szCs w:val="24"/>
        </w:rPr>
        <w:t>индивидуальных предпринимателей</w:t>
      </w:r>
      <w:r>
        <w:rPr>
          <w:sz w:val="24"/>
          <w:szCs w:val="24"/>
        </w:rPr>
        <w:t xml:space="preserve"> </w:t>
      </w:r>
      <w:r w:rsidRPr="00FC0716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FC0716">
        <w:rPr>
          <w:sz w:val="24"/>
          <w:szCs w:val="24"/>
        </w:rPr>
        <w:t>граждан;</w:t>
      </w:r>
    </w:p>
    <w:p w:rsidR="002C583A" w:rsidRPr="00FC0716" w:rsidRDefault="002C583A">
      <w:pPr>
        <w:pStyle w:val="ListParagraph"/>
        <w:numPr>
          <w:ilvl w:val="0"/>
          <w:numId w:val="1"/>
        </w:numPr>
        <w:tabs>
          <w:tab w:val="left" w:pos="1096"/>
        </w:tabs>
        <w:spacing w:before="74"/>
        <w:ind w:right="186" w:firstLine="710"/>
        <w:rPr>
          <w:sz w:val="24"/>
          <w:szCs w:val="24"/>
        </w:rPr>
      </w:pPr>
      <w:r w:rsidRPr="00FC0716">
        <w:rPr>
          <w:sz w:val="24"/>
          <w:szCs w:val="24"/>
        </w:rPr>
        <w:t>Оценка</w:t>
      </w:r>
      <w:r>
        <w:rPr>
          <w:sz w:val="24"/>
          <w:szCs w:val="24"/>
        </w:rPr>
        <w:t xml:space="preserve"> </w:t>
      </w:r>
      <w:r w:rsidRPr="00FC0716">
        <w:rPr>
          <w:sz w:val="24"/>
          <w:szCs w:val="24"/>
        </w:rPr>
        <w:t>возможной</w:t>
      </w:r>
      <w:r>
        <w:rPr>
          <w:sz w:val="24"/>
          <w:szCs w:val="24"/>
        </w:rPr>
        <w:t xml:space="preserve"> </w:t>
      </w:r>
      <w:r w:rsidRPr="00FC0716">
        <w:rPr>
          <w:sz w:val="24"/>
          <w:szCs w:val="24"/>
        </w:rPr>
        <w:t>угрозы</w:t>
      </w:r>
      <w:r>
        <w:rPr>
          <w:sz w:val="24"/>
          <w:szCs w:val="24"/>
        </w:rPr>
        <w:t xml:space="preserve"> </w:t>
      </w:r>
      <w:r w:rsidRPr="00FC0716">
        <w:rPr>
          <w:sz w:val="24"/>
          <w:szCs w:val="24"/>
        </w:rPr>
        <w:t>причинения,</w:t>
      </w:r>
      <w:r>
        <w:rPr>
          <w:sz w:val="24"/>
          <w:szCs w:val="24"/>
        </w:rPr>
        <w:t xml:space="preserve"> </w:t>
      </w:r>
      <w:r w:rsidRPr="00FC0716">
        <w:rPr>
          <w:sz w:val="24"/>
          <w:szCs w:val="24"/>
        </w:rPr>
        <w:t>либо</w:t>
      </w:r>
      <w:r>
        <w:rPr>
          <w:sz w:val="24"/>
          <w:szCs w:val="24"/>
        </w:rPr>
        <w:t xml:space="preserve"> </w:t>
      </w:r>
      <w:r w:rsidRPr="00FC0716">
        <w:rPr>
          <w:sz w:val="24"/>
          <w:szCs w:val="24"/>
        </w:rPr>
        <w:t>причинения</w:t>
      </w:r>
      <w:r>
        <w:rPr>
          <w:sz w:val="24"/>
          <w:szCs w:val="24"/>
        </w:rPr>
        <w:t xml:space="preserve"> </w:t>
      </w:r>
      <w:r w:rsidRPr="00FC0716">
        <w:rPr>
          <w:sz w:val="24"/>
          <w:szCs w:val="24"/>
        </w:rPr>
        <w:t>вреда</w:t>
      </w:r>
      <w:r>
        <w:rPr>
          <w:sz w:val="24"/>
          <w:szCs w:val="24"/>
        </w:rPr>
        <w:t xml:space="preserve"> </w:t>
      </w:r>
      <w:r w:rsidRPr="00FC0716">
        <w:rPr>
          <w:sz w:val="24"/>
          <w:szCs w:val="24"/>
        </w:rPr>
        <w:t>жизни, здоровью граждан, выработка и реализация профилактических мер,</w:t>
      </w:r>
      <w:r>
        <w:rPr>
          <w:sz w:val="24"/>
          <w:szCs w:val="24"/>
        </w:rPr>
        <w:t xml:space="preserve"> </w:t>
      </w:r>
      <w:r w:rsidRPr="00FC0716">
        <w:rPr>
          <w:sz w:val="24"/>
          <w:szCs w:val="24"/>
        </w:rPr>
        <w:t>способствующих</w:t>
      </w:r>
      <w:r>
        <w:rPr>
          <w:sz w:val="24"/>
          <w:szCs w:val="24"/>
        </w:rPr>
        <w:t xml:space="preserve"> </w:t>
      </w:r>
      <w:r w:rsidRPr="00FC0716">
        <w:rPr>
          <w:sz w:val="24"/>
          <w:szCs w:val="24"/>
        </w:rPr>
        <w:t>ее</w:t>
      </w:r>
      <w:r>
        <w:rPr>
          <w:sz w:val="24"/>
          <w:szCs w:val="24"/>
        </w:rPr>
        <w:t xml:space="preserve"> </w:t>
      </w:r>
      <w:r w:rsidRPr="00FC0716">
        <w:rPr>
          <w:sz w:val="24"/>
          <w:szCs w:val="24"/>
        </w:rPr>
        <w:t>снижению;</w:t>
      </w:r>
    </w:p>
    <w:p w:rsidR="002C583A" w:rsidRPr="00FC0716" w:rsidRDefault="002C583A">
      <w:pPr>
        <w:pStyle w:val="ListParagraph"/>
        <w:numPr>
          <w:ilvl w:val="0"/>
          <w:numId w:val="1"/>
        </w:numPr>
        <w:tabs>
          <w:tab w:val="left" w:pos="1096"/>
        </w:tabs>
        <w:ind w:right="189" w:firstLine="710"/>
        <w:rPr>
          <w:sz w:val="24"/>
          <w:szCs w:val="24"/>
        </w:rPr>
      </w:pPr>
      <w:r w:rsidRPr="00FC0716">
        <w:rPr>
          <w:sz w:val="24"/>
          <w:szCs w:val="24"/>
        </w:rPr>
        <w:t>Выявление</w:t>
      </w:r>
      <w:r>
        <w:rPr>
          <w:sz w:val="24"/>
          <w:szCs w:val="24"/>
        </w:rPr>
        <w:t xml:space="preserve"> </w:t>
      </w:r>
      <w:r w:rsidRPr="00FC0716">
        <w:rPr>
          <w:sz w:val="24"/>
          <w:szCs w:val="24"/>
        </w:rPr>
        <w:t>факторов</w:t>
      </w:r>
      <w:r>
        <w:rPr>
          <w:sz w:val="24"/>
          <w:szCs w:val="24"/>
        </w:rPr>
        <w:t xml:space="preserve"> </w:t>
      </w:r>
      <w:r w:rsidRPr="00FC0716">
        <w:rPr>
          <w:sz w:val="24"/>
          <w:szCs w:val="24"/>
        </w:rPr>
        <w:t>угрозы</w:t>
      </w:r>
      <w:r>
        <w:rPr>
          <w:sz w:val="24"/>
          <w:szCs w:val="24"/>
        </w:rPr>
        <w:t xml:space="preserve"> </w:t>
      </w:r>
      <w:r w:rsidRPr="00FC0716">
        <w:rPr>
          <w:sz w:val="24"/>
          <w:szCs w:val="24"/>
        </w:rPr>
        <w:t>причинения,</w:t>
      </w:r>
      <w:r>
        <w:rPr>
          <w:sz w:val="24"/>
          <w:szCs w:val="24"/>
        </w:rPr>
        <w:t xml:space="preserve"> </w:t>
      </w:r>
      <w:r w:rsidRPr="00FC0716">
        <w:rPr>
          <w:sz w:val="24"/>
          <w:szCs w:val="24"/>
        </w:rPr>
        <w:t>либо</w:t>
      </w:r>
      <w:r>
        <w:rPr>
          <w:sz w:val="24"/>
          <w:szCs w:val="24"/>
        </w:rPr>
        <w:t xml:space="preserve"> </w:t>
      </w:r>
      <w:r w:rsidRPr="00FC0716">
        <w:rPr>
          <w:sz w:val="24"/>
          <w:szCs w:val="24"/>
        </w:rPr>
        <w:t>причинения</w:t>
      </w:r>
      <w:r>
        <w:rPr>
          <w:sz w:val="24"/>
          <w:szCs w:val="24"/>
        </w:rPr>
        <w:t xml:space="preserve"> </w:t>
      </w:r>
      <w:r w:rsidRPr="00FC0716">
        <w:rPr>
          <w:sz w:val="24"/>
          <w:szCs w:val="24"/>
        </w:rPr>
        <w:t>вреда</w:t>
      </w:r>
      <w:r>
        <w:rPr>
          <w:sz w:val="24"/>
          <w:szCs w:val="24"/>
        </w:rPr>
        <w:t xml:space="preserve"> </w:t>
      </w:r>
      <w:r w:rsidRPr="00FC0716">
        <w:rPr>
          <w:sz w:val="24"/>
          <w:szCs w:val="24"/>
        </w:rPr>
        <w:t>жизни, здоровью граждан, причин и условий, способствующих нарушению</w:t>
      </w:r>
      <w:r>
        <w:rPr>
          <w:sz w:val="24"/>
          <w:szCs w:val="24"/>
        </w:rPr>
        <w:t xml:space="preserve"> </w:t>
      </w:r>
      <w:r w:rsidRPr="00FC0716">
        <w:rPr>
          <w:sz w:val="24"/>
          <w:szCs w:val="24"/>
        </w:rPr>
        <w:t>обязательных требований, определение способов устранения или снижения</w:t>
      </w:r>
      <w:r>
        <w:rPr>
          <w:sz w:val="24"/>
          <w:szCs w:val="24"/>
        </w:rPr>
        <w:t xml:space="preserve"> </w:t>
      </w:r>
      <w:r w:rsidRPr="00FC0716">
        <w:rPr>
          <w:sz w:val="24"/>
          <w:szCs w:val="24"/>
        </w:rPr>
        <w:t>угрозы;</w:t>
      </w:r>
    </w:p>
    <w:p w:rsidR="002C583A" w:rsidRPr="00FC0716" w:rsidRDefault="002C583A">
      <w:pPr>
        <w:pStyle w:val="ListParagraph"/>
        <w:numPr>
          <w:ilvl w:val="0"/>
          <w:numId w:val="1"/>
        </w:numPr>
        <w:tabs>
          <w:tab w:val="left" w:pos="1096"/>
        </w:tabs>
        <w:spacing w:before="1"/>
        <w:ind w:firstLine="710"/>
        <w:rPr>
          <w:sz w:val="24"/>
          <w:szCs w:val="24"/>
        </w:rPr>
      </w:pPr>
      <w:r w:rsidRPr="00FC0716">
        <w:rPr>
          <w:sz w:val="24"/>
          <w:szCs w:val="24"/>
        </w:rPr>
        <w:t>Оценка</w:t>
      </w:r>
      <w:r>
        <w:rPr>
          <w:sz w:val="24"/>
          <w:szCs w:val="24"/>
        </w:rPr>
        <w:t xml:space="preserve"> </w:t>
      </w:r>
      <w:r w:rsidRPr="00FC0716">
        <w:rPr>
          <w:sz w:val="24"/>
          <w:szCs w:val="24"/>
        </w:rPr>
        <w:t>состояния</w:t>
      </w:r>
      <w:r>
        <w:rPr>
          <w:sz w:val="24"/>
          <w:szCs w:val="24"/>
        </w:rPr>
        <w:t xml:space="preserve"> </w:t>
      </w:r>
      <w:r w:rsidRPr="00FC0716">
        <w:rPr>
          <w:sz w:val="24"/>
          <w:szCs w:val="24"/>
        </w:rPr>
        <w:t>подконтрольной</w:t>
      </w:r>
      <w:r>
        <w:rPr>
          <w:sz w:val="24"/>
          <w:szCs w:val="24"/>
        </w:rPr>
        <w:t xml:space="preserve"> </w:t>
      </w:r>
      <w:r w:rsidRPr="00FC0716">
        <w:rPr>
          <w:sz w:val="24"/>
          <w:szCs w:val="24"/>
        </w:rPr>
        <w:t>среды</w:t>
      </w:r>
      <w:r>
        <w:rPr>
          <w:sz w:val="24"/>
          <w:szCs w:val="24"/>
        </w:rPr>
        <w:t xml:space="preserve"> </w:t>
      </w:r>
      <w:r w:rsidRPr="00FC0716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FC0716">
        <w:rPr>
          <w:sz w:val="24"/>
          <w:szCs w:val="24"/>
        </w:rPr>
        <w:t>установление</w:t>
      </w:r>
      <w:r>
        <w:rPr>
          <w:sz w:val="24"/>
          <w:szCs w:val="24"/>
        </w:rPr>
        <w:t xml:space="preserve"> </w:t>
      </w:r>
      <w:r w:rsidRPr="00FC0716">
        <w:rPr>
          <w:sz w:val="24"/>
          <w:szCs w:val="24"/>
        </w:rPr>
        <w:t>зависимости</w:t>
      </w:r>
      <w:r>
        <w:rPr>
          <w:sz w:val="24"/>
          <w:szCs w:val="24"/>
        </w:rPr>
        <w:t xml:space="preserve"> </w:t>
      </w:r>
      <w:r w:rsidRPr="00FC0716">
        <w:rPr>
          <w:sz w:val="24"/>
          <w:szCs w:val="24"/>
        </w:rPr>
        <w:t>видов</w:t>
      </w:r>
      <w:r>
        <w:rPr>
          <w:sz w:val="24"/>
          <w:szCs w:val="24"/>
        </w:rPr>
        <w:t xml:space="preserve"> </w:t>
      </w:r>
      <w:r w:rsidRPr="00FC0716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FC0716">
        <w:rPr>
          <w:sz w:val="24"/>
          <w:szCs w:val="24"/>
        </w:rPr>
        <w:t>интенсивности</w:t>
      </w:r>
      <w:r>
        <w:rPr>
          <w:sz w:val="24"/>
          <w:szCs w:val="24"/>
        </w:rPr>
        <w:t xml:space="preserve"> </w:t>
      </w:r>
      <w:r w:rsidRPr="00FC0716">
        <w:rPr>
          <w:sz w:val="24"/>
          <w:szCs w:val="24"/>
        </w:rPr>
        <w:t>профилактических</w:t>
      </w:r>
      <w:r>
        <w:rPr>
          <w:sz w:val="24"/>
          <w:szCs w:val="24"/>
        </w:rPr>
        <w:t xml:space="preserve"> </w:t>
      </w:r>
      <w:r w:rsidRPr="00FC0716">
        <w:rPr>
          <w:sz w:val="24"/>
          <w:szCs w:val="24"/>
        </w:rPr>
        <w:t>мероприятий</w:t>
      </w:r>
      <w:r>
        <w:rPr>
          <w:sz w:val="24"/>
          <w:szCs w:val="24"/>
        </w:rPr>
        <w:t xml:space="preserve"> </w:t>
      </w:r>
      <w:r w:rsidRPr="00FC0716">
        <w:rPr>
          <w:sz w:val="24"/>
          <w:szCs w:val="24"/>
        </w:rPr>
        <w:t>от</w:t>
      </w:r>
      <w:r>
        <w:rPr>
          <w:sz w:val="24"/>
          <w:szCs w:val="24"/>
        </w:rPr>
        <w:t xml:space="preserve"> </w:t>
      </w:r>
      <w:r w:rsidRPr="00FC0716">
        <w:rPr>
          <w:sz w:val="24"/>
          <w:szCs w:val="24"/>
        </w:rPr>
        <w:t>присвоенных</w:t>
      </w:r>
      <w:r>
        <w:rPr>
          <w:sz w:val="24"/>
          <w:szCs w:val="24"/>
        </w:rPr>
        <w:t xml:space="preserve"> </w:t>
      </w:r>
      <w:r w:rsidRPr="00FC0716">
        <w:rPr>
          <w:sz w:val="24"/>
          <w:szCs w:val="24"/>
        </w:rPr>
        <w:t>контролируемым</w:t>
      </w:r>
      <w:r>
        <w:rPr>
          <w:sz w:val="24"/>
          <w:szCs w:val="24"/>
        </w:rPr>
        <w:t xml:space="preserve"> </w:t>
      </w:r>
      <w:r w:rsidRPr="00FC0716">
        <w:rPr>
          <w:sz w:val="24"/>
          <w:szCs w:val="24"/>
        </w:rPr>
        <w:t>лицам</w:t>
      </w:r>
      <w:r>
        <w:rPr>
          <w:sz w:val="24"/>
          <w:szCs w:val="24"/>
        </w:rPr>
        <w:t xml:space="preserve"> </w:t>
      </w:r>
      <w:r w:rsidRPr="00FC0716">
        <w:rPr>
          <w:sz w:val="24"/>
          <w:szCs w:val="24"/>
        </w:rPr>
        <w:t>уровней</w:t>
      </w:r>
      <w:r>
        <w:rPr>
          <w:sz w:val="24"/>
          <w:szCs w:val="24"/>
        </w:rPr>
        <w:t xml:space="preserve"> риска.</w:t>
      </w:r>
    </w:p>
    <w:p w:rsidR="002C583A" w:rsidRPr="00FC0716" w:rsidRDefault="002C583A">
      <w:pPr>
        <w:pStyle w:val="BodyText"/>
        <w:spacing w:before="10"/>
        <w:rPr>
          <w:i w:val="0"/>
          <w:sz w:val="24"/>
          <w:szCs w:val="24"/>
        </w:rPr>
      </w:pPr>
    </w:p>
    <w:p w:rsidR="002C583A" w:rsidRPr="00FC0716" w:rsidRDefault="002C583A">
      <w:pPr>
        <w:pStyle w:val="BodyText"/>
        <w:rPr>
          <w:sz w:val="24"/>
          <w:szCs w:val="24"/>
        </w:rPr>
      </w:pPr>
    </w:p>
    <w:p w:rsidR="002C583A" w:rsidRPr="00FC0716" w:rsidRDefault="002C583A">
      <w:pPr>
        <w:spacing w:before="198"/>
        <w:ind w:left="2772" w:right="711" w:hanging="1426"/>
        <w:rPr>
          <w:b/>
          <w:sz w:val="24"/>
          <w:szCs w:val="24"/>
        </w:rPr>
      </w:pPr>
      <w:bookmarkStart w:id="7" w:name="Раздел_3._Перечень_профилактических_меро"/>
      <w:bookmarkEnd w:id="7"/>
      <w:r w:rsidRPr="00FC0716">
        <w:rPr>
          <w:b/>
          <w:sz w:val="24"/>
          <w:szCs w:val="24"/>
        </w:rPr>
        <w:t>Раздел 3. Перечень профилактических мероприятий, сроки(периодичность) и</w:t>
      </w:r>
      <w:r>
        <w:rPr>
          <w:b/>
          <w:sz w:val="24"/>
          <w:szCs w:val="24"/>
        </w:rPr>
        <w:t xml:space="preserve">х </w:t>
      </w:r>
      <w:r w:rsidRPr="00FC0716">
        <w:rPr>
          <w:b/>
          <w:sz w:val="24"/>
          <w:szCs w:val="24"/>
        </w:rPr>
        <w:t>проведения</w:t>
      </w:r>
    </w:p>
    <w:p w:rsidR="002C583A" w:rsidRPr="00FC0716" w:rsidRDefault="002C583A">
      <w:pPr>
        <w:pStyle w:val="BodyText"/>
        <w:spacing w:before="11"/>
        <w:rPr>
          <w:b/>
          <w:i w:val="0"/>
          <w:sz w:val="24"/>
          <w:szCs w:val="24"/>
        </w:rPr>
      </w:pPr>
    </w:p>
    <w:p w:rsidR="002C583A" w:rsidRPr="00FC0716" w:rsidRDefault="002C583A">
      <w:pPr>
        <w:pStyle w:val="BodyText"/>
        <w:spacing w:before="2"/>
        <w:rPr>
          <w:sz w:val="24"/>
          <w:szCs w:val="24"/>
        </w:rPr>
      </w:pPr>
      <w:bookmarkStart w:id="8" w:name="Указываются_все_виды_профилактических_ме"/>
      <w:bookmarkEnd w:id="8"/>
    </w:p>
    <w:tbl>
      <w:tblPr>
        <w:tblW w:w="0" w:type="auto"/>
        <w:tblInd w:w="-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67"/>
        <w:gridCol w:w="2127"/>
        <w:gridCol w:w="3996"/>
        <w:gridCol w:w="3546"/>
      </w:tblGrid>
      <w:tr w:rsidR="002C583A" w:rsidRPr="00FC0716" w:rsidTr="001E40D6">
        <w:trPr>
          <w:trHeight w:val="755"/>
        </w:trPr>
        <w:tc>
          <w:tcPr>
            <w:tcW w:w="567" w:type="dxa"/>
          </w:tcPr>
          <w:p w:rsidR="002C583A" w:rsidRPr="001E40D6" w:rsidRDefault="002C583A" w:rsidP="001E40D6">
            <w:pPr>
              <w:pStyle w:val="TableParagraph"/>
              <w:spacing w:before="106"/>
              <w:ind w:left="125" w:right="86" w:firstLine="45"/>
              <w:rPr>
                <w:sz w:val="24"/>
                <w:szCs w:val="24"/>
              </w:rPr>
            </w:pPr>
            <w:r w:rsidRPr="001E40D6">
              <w:rPr>
                <w:sz w:val="24"/>
                <w:szCs w:val="24"/>
              </w:rPr>
              <w:t>№п/п</w:t>
            </w:r>
          </w:p>
        </w:tc>
        <w:tc>
          <w:tcPr>
            <w:tcW w:w="2127" w:type="dxa"/>
          </w:tcPr>
          <w:p w:rsidR="002C583A" w:rsidRPr="001E40D6" w:rsidRDefault="002C583A" w:rsidP="001E40D6">
            <w:pPr>
              <w:pStyle w:val="TableParagraph"/>
              <w:spacing w:before="106"/>
              <w:ind w:left="360"/>
              <w:rPr>
                <w:sz w:val="24"/>
                <w:szCs w:val="24"/>
              </w:rPr>
            </w:pPr>
            <w:r w:rsidRPr="001E40D6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996" w:type="dxa"/>
          </w:tcPr>
          <w:p w:rsidR="002C583A" w:rsidRPr="001E40D6" w:rsidRDefault="002C583A" w:rsidP="001E40D6">
            <w:pPr>
              <w:pStyle w:val="TableParagraph"/>
              <w:spacing w:before="106"/>
              <w:ind w:left="251" w:right="218" w:firstLine="345"/>
              <w:jc w:val="center"/>
              <w:rPr>
                <w:sz w:val="24"/>
                <w:szCs w:val="24"/>
              </w:rPr>
            </w:pPr>
            <w:r w:rsidRPr="001E40D6">
              <w:rPr>
                <w:sz w:val="24"/>
                <w:szCs w:val="24"/>
              </w:rPr>
              <w:t>Сроки исполнения</w:t>
            </w:r>
          </w:p>
        </w:tc>
        <w:tc>
          <w:tcPr>
            <w:tcW w:w="3546" w:type="dxa"/>
            <w:tcBorders>
              <w:right w:val="single" w:sz="6" w:space="0" w:color="000000"/>
            </w:tcBorders>
          </w:tcPr>
          <w:p w:rsidR="002C583A" w:rsidRPr="001E40D6" w:rsidRDefault="002C583A" w:rsidP="001E40D6">
            <w:pPr>
              <w:pStyle w:val="TableParagraph"/>
              <w:spacing w:before="106"/>
              <w:ind w:left="264" w:right="254" w:firstLine="29"/>
              <w:rPr>
                <w:sz w:val="24"/>
                <w:szCs w:val="24"/>
              </w:rPr>
            </w:pPr>
            <w:r w:rsidRPr="001E40D6">
              <w:rPr>
                <w:sz w:val="24"/>
                <w:szCs w:val="24"/>
              </w:rPr>
              <w:t>Структурное подразделение, ответственное за реализацию</w:t>
            </w:r>
          </w:p>
        </w:tc>
      </w:tr>
      <w:tr w:rsidR="002C583A" w:rsidRPr="00FC0716" w:rsidTr="001E40D6">
        <w:trPr>
          <w:trHeight w:val="1035"/>
        </w:trPr>
        <w:tc>
          <w:tcPr>
            <w:tcW w:w="567" w:type="dxa"/>
          </w:tcPr>
          <w:p w:rsidR="002C583A" w:rsidRPr="001E40D6" w:rsidRDefault="002C583A" w:rsidP="001E40D6">
            <w:pPr>
              <w:pStyle w:val="TableParagraph"/>
              <w:spacing w:before="1"/>
              <w:rPr>
                <w:i/>
                <w:sz w:val="24"/>
                <w:szCs w:val="24"/>
              </w:rPr>
            </w:pPr>
          </w:p>
          <w:p w:rsidR="002C583A" w:rsidRPr="001E40D6" w:rsidRDefault="002C583A" w:rsidP="001E40D6">
            <w:pPr>
              <w:pStyle w:val="TableParagraph"/>
              <w:spacing w:before="0"/>
              <w:ind w:right="177"/>
              <w:rPr>
                <w:sz w:val="24"/>
                <w:szCs w:val="24"/>
              </w:rPr>
            </w:pPr>
            <w:r w:rsidRPr="001E40D6">
              <w:rPr>
                <w:sz w:val="24"/>
                <w:szCs w:val="24"/>
              </w:rPr>
              <w:t>1.</w:t>
            </w:r>
          </w:p>
        </w:tc>
        <w:tc>
          <w:tcPr>
            <w:tcW w:w="2127" w:type="dxa"/>
          </w:tcPr>
          <w:p w:rsidR="002C583A" w:rsidRPr="00FC5FEB" w:rsidRDefault="002C583A" w:rsidP="001E40D6">
            <w:pPr>
              <w:pStyle w:val="ConsPlusNormal"/>
              <w:jc w:val="center"/>
              <w:rPr>
                <w:color w:val="000000"/>
                <w:szCs w:val="24"/>
              </w:rPr>
            </w:pPr>
            <w:r w:rsidRPr="00FC5FEB">
              <w:rPr>
                <w:color w:val="000000"/>
                <w:szCs w:val="24"/>
              </w:rPr>
              <w:t>Информирование</w:t>
            </w:r>
          </w:p>
          <w:p w:rsidR="002C583A" w:rsidRPr="00FC5FEB" w:rsidRDefault="002C583A" w:rsidP="001E40D6">
            <w:pPr>
              <w:pStyle w:val="ConsPlusNormal"/>
              <w:jc w:val="center"/>
              <w:rPr>
                <w:color w:val="000000"/>
                <w:szCs w:val="24"/>
              </w:rPr>
            </w:pPr>
          </w:p>
        </w:tc>
        <w:tc>
          <w:tcPr>
            <w:tcW w:w="3996" w:type="dxa"/>
          </w:tcPr>
          <w:p w:rsidR="002C583A" w:rsidRPr="00FC5FEB" w:rsidRDefault="002C583A" w:rsidP="001E40D6">
            <w:pPr>
              <w:pStyle w:val="ConsPlusNormal"/>
              <w:jc w:val="center"/>
              <w:rPr>
                <w:color w:val="000000"/>
                <w:szCs w:val="24"/>
              </w:rPr>
            </w:pPr>
            <w:r w:rsidRPr="00FC5FEB">
              <w:rPr>
                <w:color w:val="000000"/>
                <w:szCs w:val="24"/>
              </w:rPr>
              <w:t>ежеквартально</w:t>
            </w:r>
          </w:p>
        </w:tc>
        <w:tc>
          <w:tcPr>
            <w:tcW w:w="3546" w:type="dxa"/>
            <w:tcBorders>
              <w:right w:val="single" w:sz="6" w:space="0" w:color="000000"/>
            </w:tcBorders>
          </w:tcPr>
          <w:p w:rsidR="002C583A" w:rsidRPr="001E40D6" w:rsidRDefault="002C583A" w:rsidP="001E40D6">
            <w:pPr>
              <w:pStyle w:val="TableParagraph"/>
              <w:spacing w:before="106"/>
              <w:ind w:left="424" w:right="422" w:firstLine="7"/>
              <w:jc w:val="center"/>
              <w:rPr>
                <w:sz w:val="24"/>
                <w:szCs w:val="24"/>
              </w:rPr>
            </w:pPr>
            <w:r w:rsidRPr="001E40D6">
              <w:rPr>
                <w:sz w:val="24"/>
                <w:szCs w:val="24"/>
              </w:rPr>
              <w:t xml:space="preserve">Администрации </w:t>
            </w:r>
            <w:r>
              <w:rPr>
                <w:sz w:val="24"/>
                <w:szCs w:val="24"/>
              </w:rPr>
              <w:t>Мирошниковского</w:t>
            </w:r>
            <w:r w:rsidRPr="001E40D6">
              <w:rPr>
                <w:sz w:val="24"/>
                <w:szCs w:val="24"/>
              </w:rPr>
              <w:t xml:space="preserve"> сельского поселения</w:t>
            </w:r>
          </w:p>
        </w:tc>
      </w:tr>
      <w:tr w:rsidR="002C583A" w:rsidRPr="00FC0716" w:rsidTr="001E40D6">
        <w:trPr>
          <w:trHeight w:val="1305"/>
        </w:trPr>
        <w:tc>
          <w:tcPr>
            <w:tcW w:w="567" w:type="dxa"/>
          </w:tcPr>
          <w:p w:rsidR="002C583A" w:rsidRPr="001E40D6" w:rsidRDefault="002C583A" w:rsidP="001E40D6">
            <w:pPr>
              <w:pStyle w:val="TableParagraph"/>
              <w:spacing w:before="0"/>
              <w:rPr>
                <w:i/>
                <w:sz w:val="24"/>
                <w:szCs w:val="24"/>
              </w:rPr>
            </w:pPr>
          </w:p>
          <w:p w:rsidR="002C583A" w:rsidRPr="001E40D6" w:rsidRDefault="002C583A" w:rsidP="001E40D6">
            <w:pPr>
              <w:pStyle w:val="TableParagraph"/>
              <w:spacing w:before="217"/>
              <w:ind w:right="177"/>
              <w:rPr>
                <w:sz w:val="24"/>
                <w:szCs w:val="24"/>
              </w:rPr>
            </w:pPr>
            <w:r w:rsidRPr="001E40D6">
              <w:rPr>
                <w:sz w:val="24"/>
                <w:szCs w:val="24"/>
              </w:rPr>
              <w:t>2.</w:t>
            </w:r>
          </w:p>
        </w:tc>
        <w:tc>
          <w:tcPr>
            <w:tcW w:w="2127" w:type="dxa"/>
          </w:tcPr>
          <w:p w:rsidR="002C583A" w:rsidRPr="00FC5FEB" w:rsidRDefault="002C583A" w:rsidP="001E40D6">
            <w:pPr>
              <w:pStyle w:val="ConsPlusNormal"/>
              <w:jc w:val="center"/>
              <w:rPr>
                <w:color w:val="000000"/>
                <w:szCs w:val="24"/>
              </w:rPr>
            </w:pPr>
            <w:r w:rsidRPr="00FC5FEB">
              <w:rPr>
                <w:color w:val="000000"/>
                <w:szCs w:val="24"/>
              </w:rPr>
              <w:t>Обобщение правоприменительной практики</w:t>
            </w:r>
          </w:p>
        </w:tc>
        <w:tc>
          <w:tcPr>
            <w:tcW w:w="3996" w:type="dxa"/>
          </w:tcPr>
          <w:p w:rsidR="002C583A" w:rsidRPr="00FC5FEB" w:rsidRDefault="002C583A" w:rsidP="001E40D6">
            <w:pPr>
              <w:pStyle w:val="ConsPlusNormal"/>
              <w:jc w:val="center"/>
              <w:rPr>
                <w:color w:val="000000"/>
                <w:szCs w:val="24"/>
              </w:rPr>
            </w:pPr>
            <w:r w:rsidRPr="00906055">
              <w:rPr>
                <w:szCs w:val="24"/>
              </w:rPr>
              <w:t>ежегодно</w:t>
            </w:r>
            <w:r w:rsidRPr="00FC5FEB">
              <w:rPr>
                <w:szCs w:val="24"/>
              </w:rPr>
              <w:t xml:space="preserve"> не позднее 30 января года, следующего за годом обобщения правоприменительной практики</w:t>
            </w:r>
          </w:p>
        </w:tc>
        <w:tc>
          <w:tcPr>
            <w:tcW w:w="3546" w:type="dxa"/>
            <w:tcBorders>
              <w:right w:val="single" w:sz="6" w:space="0" w:color="000000"/>
            </w:tcBorders>
          </w:tcPr>
          <w:p w:rsidR="002C583A" w:rsidRPr="001E40D6" w:rsidRDefault="002C583A" w:rsidP="001E40D6">
            <w:pPr>
              <w:jc w:val="center"/>
              <w:rPr>
                <w:sz w:val="24"/>
                <w:szCs w:val="24"/>
              </w:rPr>
            </w:pPr>
          </w:p>
          <w:p w:rsidR="002C583A" w:rsidRDefault="002C583A" w:rsidP="001E40D6">
            <w:pPr>
              <w:jc w:val="center"/>
            </w:pPr>
            <w:r w:rsidRPr="001E40D6">
              <w:rPr>
                <w:sz w:val="24"/>
                <w:szCs w:val="24"/>
              </w:rPr>
              <w:t xml:space="preserve">Администрации </w:t>
            </w:r>
            <w:r>
              <w:rPr>
                <w:sz w:val="24"/>
                <w:szCs w:val="24"/>
              </w:rPr>
              <w:t>Мирошниковского</w:t>
            </w:r>
            <w:r w:rsidRPr="001E40D6">
              <w:rPr>
                <w:sz w:val="24"/>
                <w:szCs w:val="24"/>
              </w:rPr>
              <w:t xml:space="preserve"> сельского поселения</w:t>
            </w:r>
          </w:p>
        </w:tc>
      </w:tr>
      <w:tr w:rsidR="002C583A" w:rsidRPr="00FC0716" w:rsidTr="001E40D6">
        <w:trPr>
          <w:trHeight w:val="1035"/>
        </w:trPr>
        <w:tc>
          <w:tcPr>
            <w:tcW w:w="567" w:type="dxa"/>
          </w:tcPr>
          <w:p w:rsidR="002C583A" w:rsidRPr="001E40D6" w:rsidRDefault="002C583A" w:rsidP="001E40D6">
            <w:pPr>
              <w:pStyle w:val="TableParagraph"/>
              <w:spacing w:before="2"/>
              <w:rPr>
                <w:i/>
                <w:sz w:val="24"/>
                <w:szCs w:val="24"/>
              </w:rPr>
            </w:pPr>
          </w:p>
          <w:p w:rsidR="002C583A" w:rsidRPr="001E40D6" w:rsidRDefault="002C583A" w:rsidP="001E40D6">
            <w:pPr>
              <w:pStyle w:val="TableParagraph"/>
              <w:spacing w:before="0"/>
              <w:ind w:right="177"/>
              <w:rPr>
                <w:sz w:val="24"/>
                <w:szCs w:val="24"/>
              </w:rPr>
            </w:pPr>
            <w:r w:rsidRPr="001E40D6">
              <w:rPr>
                <w:sz w:val="24"/>
                <w:szCs w:val="24"/>
              </w:rPr>
              <w:t>3.</w:t>
            </w:r>
          </w:p>
        </w:tc>
        <w:tc>
          <w:tcPr>
            <w:tcW w:w="2127" w:type="dxa"/>
          </w:tcPr>
          <w:p w:rsidR="002C583A" w:rsidRPr="00FC5FEB" w:rsidRDefault="002C583A" w:rsidP="001E40D6">
            <w:pPr>
              <w:pStyle w:val="ConsPlusNormal"/>
              <w:jc w:val="center"/>
              <w:rPr>
                <w:color w:val="000000"/>
                <w:szCs w:val="24"/>
              </w:rPr>
            </w:pPr>
            <w:r w:rsidRPr="00FC5FEB">
              <w:rPr>
                <w:color w:val="000000"/>
                <w:szCs w:val="24"/>
              </w:rPr>
              <w:t>Объявление предостережения</w:t>
            </w:r>
          </w:p>
        </w:tc>
        <w:tc>
          <w:tcPr>
            <w:tcW w:w="3996" w:type="dxa"/>
          </w:tcPr>
          <w:p w:rsidR="002C583A" w:rsidRPr="00FC5FEB" w:rsidRDefault="002C583A" w:rsidP="001E40D6">
            <w:pPr>
              <w:pStyle w:val="ConsPlusNormal"/>
              <w:jc w:val="center"/>
              <w:rPr>
                <w:color w:val="000000"/>
                <w:szCs w:val="24"/>
              </w:rPr>
            </w:pPr>
            <w:r w:rsidRPr="00FC5FEB">
              <w:rPr>
                <w:color w:val="000000"/>
                <w:szCs w:val="24"/>
              </w:rPr>
              <w:t>при наличии сведений о готовящихся нарушениях</w:t>
            </w:r>
          </w:p>
        </w:tc>
        <w:tc>
          <w:tcPr>
            <w:tcW w:w="3546" w:type="dxa"/>
            <w:tcBorders>
              <w:right w:val="single" w:sz="6" w:space="0" w:color="000000"/>
            </w:tcBorders>
          </w:tcPr>
          <w:p w:rsidR="002C583A" w:rsidRDefault="002C583A" w:rsidP="001E40D6">
            <w:pPr>
              <w:jc w:val="center"/>
            </w:pPr>
            <w:r w:rsidRPr="001E40D6">
              <w:rPr>
                <w:sz w:val="24"/>
                <w:szCs w:val="24"/>
              </w:rPr>
              <w:t xml:space="preserve">Администрации </w:t>
            </w:r>
            <w:r>
              <w:rPr>
                <w:sz w:val="24"/>
                <w:szCs w:val="24"/>
              </w:rPr>
              <w:t>Мирошниковского</w:t>
            </w:r>
            <w:r w:rsidRPr="001E40D6">
              <w:rPr>
                <w:sz w:val="24"/>
                <w:szCs w:val="24"/>
              </w:rPr>
              <w:t xml:space="preserve"> сельского поселения</w:t>
            </w:r>
          </w:p>
        </w:tc>
      </w:tr>
      <w:tr w:rsidR="002C583A" w:rsidRPr="00FC0716" w:rsidTr="001E40D6">
        <w:trPr>
          <w:trHeight w:val="1035"/>
        </w:trPr>
        <w:tc>
          <w:tcPr>
            <w:tcW w:w="567" w:type="dxa"/>
          </w:tcPr>
          <w:p w:rsidR="002C583A" w:rsidRPr="001E40D6" w:rsidRDefault="002C583A" w:rsidP="001E40D6">
            <w:pPr>
              <w:pStyle w:val="TableParagraph"/>
              <w:spacing w:before="2"/>
              <w:rPr>
                <w:i/>
                <w:sz w:val="24"/>
                <w:szCs w:val="24"/>
              </w:rPr>
            </w:pPr>
            <w:r w:rsidRPr="001E40D6">
              <w:rPr>
                <w:i/>
                <w:sz w:val="24"/>
                <w:szCs w:val="24"/>
              </w:rPr>
              <w:t>4.</w:t>
            </w:r>
          </w:p>
        </w:tc>
        <w:tc>
          <w:tcPr>
            <w:tcW w:w="2127" w:type="dxa"/>
          </w:tcPr>
          <w:p w:rsidR="002C583A" w:rsidRPr="00FC5FEB" w:rsidRDefault="002C583A" w:rsidP="001E40D6">
            <w:pPr>
              <w:pStyle w:val="ConsPlusNormal"/>
              <w:jc w:val="center"/>
              <w:rPr>
                <w:color w:val="000000"/>
                <w:szCs w:val="24"/>
              </w:rPr>
            </w:pPr>
            <w:r w:rsidRPr="00FC5FEB">
              <w:rPr>
                <w:color w:val="000000"/>
                <w:szCs w:val="24"/>
              </w:rPr>
              <w:t>Консультирование</w:t>
            </w:r>
          </w:p>
        </w:tc>
        <w:tc>
          <w:tcPr>
            <w:tcW w:w="3996" w:type="dxa"/>
          </w:tcPr>
          <w:p w:rsidR="002C583A" w:rsidRPr="00FC5FEB" w:rsidRDefault="002C583A" w:rsidP="001E40D6">
            <w:pPr>
              <w:pStyle w:val="ConsPlusNormal"/>
              <w:jc w:val="center"/>
              <w:rPr>
                <w:color w:val="000000"/>
                <w:szCs w:val="24"/>
              </w:rPr>
            </w:pPr>
            <w:r w:rsidRPr="00FC5FEB">
              <w:rPr>
                <w:color w:val="000000"/>
                <w:szCs w:val="24"/>
              </w:rPr>
              <w:t>по мере обращений</w:t>
            </w:r>
          </w:p>
        </w:tc>
        <w:tc>
          <w:tcPr>
            <w:tcW w:w="3546" w:type="dxa"/>
            <w:tcBorders>
              <w:right w:val="single" w:sz="6" w:space="0" w:color="000000"/>
            </w:tcBorders>
          </w:tcPr>
          <w:p w:rsidR="002C583A" w:rsidRPr="001E40D6" w:rsidRDefault="002C583A" w:rsidP="001E40D6">
            <w:pPr>
              <w:jc w:val="center"/>
              <w:rPr>
                <w:sz w:val="24"/>
                <w:szCs w:val="24"/>
              </w:rPr>
            </w:pPr>
            <w:r w:rsidRPr="001E40D6">
              <w:rPr>
                <w:sz w:val="24"/>
                <w:szCs w:val="24"/>
              </w:rPr>
              <w:t xml:space="preserve">Администрации </w:t>
            </w:r>
            <w:r>
              <w:rPr>
                <w:sz w:val="24"/>
                <w:szCs w:val="24"/>
              </w:rPr>
              <w:t>Мирошниковского</w:t>
            </w:r>
            <w:r w:rsidRPr="001E40D6">
              <w:rPr>
                <w:sz w:val="24"/>
                <w:szCs w:val="24"/>
              </w:rPr>
              <w:t xml:space="preserve"> сельского поселения</w:t>
            </w:r>
          </w:p>
        </w:tc>
      </w:tr>
      <w:tr w:rsidR="002C583A" w:rsidRPr="00FC0716" w:rsidTr="001E40D6">
        <w:trPr>
          <w:trHeight w:val="1035"/>
        </w:trPr>
        <w:tc>
          <w:tcPr>
            <w:tcW w:w="567" w:type="dxa"/>
          </w:tcPr>
          <w:p w:rsidR="002C583A" w:rsidRPr="001E40D6" w:rsidRDefault="002C583A" w:rsidP="001E40D6">
            <w:pPr>
              <w:pStyle w:val="TableParagraph"/>
              <w:spacing w:before="2"/>
              <w:rPr>
                <w:i/>
                <w:sz w:val="24"/>
                <w:szCs w:val="24"/>
              </w:rPr>
            </w:pPr>
            <w:r w:rsidRPr="001E40D6">
              <w:rPr>
                <w:i/>
                <w:sz w:val="24"/>
                <w:szCs w:val="24"/>
              </w:rPr>
              <w:t>5.</w:t>
            </w:r>
          </w:p>
        </w:tc>
        <w:tc>
          <w:tcPr>
            <w:tcW w:w="2127" w:type="dxa"/>
          </w:tcPr>
          <w:p w:rsidR="002C583A" w:rsidRPr="00FC5FEB" w:rsidRDefault="002C583A" w:rsidP="001E40D6">
            <w:pPr>
              <w:pStyle w:val="ConsPlusNormal"/>
              <w:jc w:val="center"/>
              <w:rPr>
                <w:color w:val="000000"/>
                <w:szCs w:val="24"/>
              </w:rPr>
            </w:pPr>
            <w:r w:rsidRPr="00FC5FEB">
              <w:rPr>
                <w:color w:val="000000"/>
                <w:szCs w:val="24"/>
              </w:rPr>
              <w:t>Профилактический визит</w:t>
            </w:r>
          </w:p>
        </w:tc>
        <w:tc>
          <w:tcPr>
            <w:tcW w:w="3996" w:type="dxa"/>
          </w:tcPr>
          <w:p w:rsidR="002C583A" w:rsidRPr="00FC5FEB" w:rsidRDefault="002C583A" w:rsidP="001E40D6">
            <w:pPr>
              <w:pStyle w:val="ConsPlusNormal"/>
              <w:jc w:val="center"/>
              <w:rPr>
                <w:szCs w:val="24"/>
              </w:rPr>
            </w:pPr>
            <w:r w:rsidRPr="00FC5FEB">
              <w:rPr>
                <w:szCs w:val="24"/>
              </w:rPr>
              <w:t>не позднее чем в течение одного года с момента начала такой деятельности (при наличии сведений о начале деятельности)</w:t>
            </w:r>
          </w:p>
          <w:p w:rsidR="002C583A" w:rsidRPr="00FC5FEB" w:rsidRDefault="002C583A" w:rsidP="001E40D6">
            <w:pPr>
              <w:pStyle w:val="ConsPlusNormal"/>
              <w:jc w:val="center"/>
              <w:rPr>
                <w:szCs w:val="24"/>
              </w:rPr>
            </w:pPr>
          </w:p>
          <w:p w:rsidR="002C583A" w:rsidRPr="00FC5FEB" w:rsidRDefault="002C583A" w:rsidP="001E40D6">
            <w:pPr>
              <w:pStyle w:val="ConsPlusNormal"/>
              <w:jc w:val="center"/>
              <w:rPr>
                <w:color w:val="000000"/>
                <w:szCs w:val="24"/>
              </w:rPr>
            </w:pPr>
            <w:r w:rsidRPr="00FC5FEB">
              <w:rPr>
                <w:szCs w:val="24"/>
              </w:rPr>
              <w:t>в срок не позднее одного года со дня принятия решения об отнесении объекта контроля к указанной категории.</w:t>
            </w:r>
          </w:p>
        </w:tc>
        <w:tc>
          <w:tcPr>
            <w:tcW w:w="3546" w:type="dxa"/>
            <w:tcBorders>
              <w:right w:val="single" w:sz="6" w:space="0" w:color="000000"/>
            </w:tcBorders>
          </w:tcPr>
          <w:p w:rsidR="002C583A" w:rsidRDefault="002C583A" w:rsidP="001E40D6">
            <w:pPr>
              <w:jc w:val="center"/>
            </w:pPr>
            <w:r w:rsidRPr="001E40D6">
              <w:rPr>
                <w:sz w:val="24"/>
                <w:szCs w:val="24"/>
              </w:rPr>
              <w:t xml:space="preserve">Администрации </w:t>
            </w:r>
            <w:r>
              <w:rPr>
                <w:sz w:val="24"/>
                <w:szCs w:val="24"/>
              </w:rPr>
              <w:t>Мирошниковского</w:t>
            </w:r>
            <w:r w:rsidRPr="001E40D6">
              <w:rPr>
                <w:sz w:val="24"/>
                <w:szCs w:val="24"/>
              </w:rPr>
              <w:t xml:space="preserve"> сельского поселения</w:t>
            </w:r>
          </w:p>
        </w:tc>
      </w:tr>
    </w:tbl>
    <w:p w:rsidR="002C583A" w:rsidRPr="00FC0716" w:rsidRDefault="002C583A">
      <w:pPr>
        <w:pStyle w:val="BodyText"/>
        <w:rPr>
          <w:sz w:val="24"/>
          <w:szCs w:val="24"/>
        </w:rPr>
      </w:pPr>
    </w:p>
    <w:p w:rsidR="002C583A" w:rsidRPr="00FC0716" w:rsidRDefault="002C583A">
      <w:pPr>
        <w:pStyle w:val="BodyText"/>
        <w:spacing w:before="1"/>
        <w:rPr>
          <w:sz w:val="24"/>
          <w:szCs w:val="24"/>
        </w:rPr>
      </w:pPr>
    </w:p>
    <w:p w:rsidR="002C583A" w:rsidRDefault="002C583A">
      <w:pPr>
        <w:pStyle w:val="BodyText"/>
        <w:spacing w:before="2"/>
        <w:rPr>
          <w:sz w:val="24"/>
          <w:szCs w:val="24"/>
        </w:rPr>
      </w:pPr>
    </w:p>
    <w:p w:rsidR="002C583A" w:rsidRDefault="002C583A">
      <w:pPr>
        <w:pStyle w:val="BodyText"/>
        <w:spacing w:before="2"/>
        <w:rPr>
          <w:sz w:val="24"/>
          <w:szCs w:val="24"/>
        </w:rPr>
      </w:pPr>
    </w:p>
    <w:p w:rsidR="002C583A" w:rsidRDefault="002C583A">
      <w:pPr>
        <w:pStyle w:val="BodyText"/>
        <w:spacing w:before="2"/>
        <w:rPr>
          <w:sz w:val="24"/>
          <w:szCs w:val="24"/>
        </w:rPr>
      </w:pPr>
    </w:p>
    <w:p w:rsidR="002C583A" w:rsidRDefault="002C583A">
      <w:pPr>
        <w:pStyle w:val="BodyText"/>
        <w:spacing w:before="2"/>
        <w:rPr>
          <w:sz w:val="24"/>
          <w:szCs w:val="24"/>
        </w:rPr>
      </w:pPr>
    </w:p>
    <w:p w:rsidR="002C583A" w:rsidRDefault="002C583A">
      <w:pPr>
        <w:pStyle w:val="BodyText"/>
        <w:spacing w:before="2"/>
        <w:rPr>
          <w:sz w:val="24"/>
          <w:szCs w:val="24"/>
        </w:rPr>
      </w:pPr>
    </w:p>
    <w:p w:rsidR="002C583A" w:rsidRDefault="002C583A">
      <w:pPr>
        <w:pStyle w:val="BodyText"/>
        <w:spacing w:before="2"/>
        <w:rPr>
          <w:sz w:val="24"/>
          <w:szCs w:val="24"/>
        </w:rPr>
      </w:pPr>
    </w:p>
    <w:p w:rsidR="002C583A" w:rsidRDefault="002C583A">
      <w:pPr>
        <w:pStyle w:val="BodyText"/>
        <w:spacing w:before="2"/>
        <w:rPr>
          <w:sz w:val="24"/>
          <w:szCs w:val="24"/>
        </w:rPr>
      </w:pPr>
    </w:p>
    <w:p w:rsidR="002C583A" w:rsidRDefault="002C583A">
      <w:pPr>
        <w:pStyle w:val="BodyText"/>
        <w:spacing w:before="2"/>
        <w:rPr>
          <w:sz w:val="24"/>
          <w:szCs w:val="24"/>
        </w:rPr>
      </w:pPr>
    </w:p>
    <w:p w:rsidR="002C583A" w:rsidRDefault="002C583A">
      <w:pPr>
        <w:pStyle w:val="BodyText"/>
        <w:spacing w:before="2"/>
        <w:rPr>
          <w:sz w:val="24"/>
          <w:szCs w:val="24"/>
        </w:rPr>
      </w:pPr>
    </w:p>
    <w:p w:rsidR="002C583A" w:rsidRPr="00FC0716" w:rsidRDefault="002C583A">
      <w:pPr>
        <w:pStyle w:val="BodyText"/>
        <w:spacing w:before="2"/>
        <w:rPr>
          <w:sz w:val="24"/>
          <w:szCs w:val="24"/>
        </w:rPr>
      </w:pPr>
    </w:p>
    <w:p w:rsidR="002C583A" w:rsidRPr="00FC0716" w:rsidRDefault="002C583A">
      <w:pPr>
        <w:ind w:left="3057" w:right="835" w:hanging="1581"/>
        <w:rPr>
          <w:b/>
          <w:sz w:val="24"/>
          <w:szCs w:val="24"/>
        </w:rPr>
      </w:pPr>
      <w:bookmarkStart w:id="9" w:name="Раздел_4._Показатели_результативности_и_"/>
      <w:bookmarkEnd w:id="9"/>
      <w:r w:rsidRPr="00FC0716">
        <w:rPr>
          <w:b/>
          <w:sz w:val="24"/>
          <w:szCs w:val="24"/>
        </w:rPr>
        <w:t>Раздел 4. Показатели результативности и эффективности</w:t>
      </w:r>
      <w:r>
        <w:rPr>
          <w:b/>
          <w:sz w:val="24"/>
          <w:szCs w:val="24"/>
        </w:rPr>
        <w:t xml:space="preserve"> </w:t>
      </w:r>
      <w:r w:rsidRPr="00FC0716">
        <w:rPr>
          <w:b/>
          <w:sz w:val="24"/>
          <w:szCs w:val="24"/>
        </w:rPr>
        <w:t>программы</w:t>
      </w:r>
      <w:r>
        <w:rPr>
          <w:b/>
          <w:sz w:val="24"/>
          <w:szCs w:val="24"/>
        </w:rPr>
        <w:t xml:space="preserve"> </w:t>
      </w:r>
      <w:r w:rsidRPr="00FC0716">
        <w:rPr>
          <w:b/>
          <w:sz w:val="24"/>
          <w:szCs w:val="24"/>
        </w:rPr>
        <w:t>профилактики</w:t>
      </w:r>
    </w:p>
    <w:p w:rsidR="002C583A" w:rsidRPr="00FC0716" w:rsidRDefault="002C583A">
      <w:pPr>
        <w:pStyle w:val="BodyText"/>
        <w:spacing w:before="11"/>
        <w:rPr>
          <w:b/>
          <w:i w:val="0"/>
          <w:sz w:val="24"/>
          <w:szCs w:val="24"/>
        </w:rPr>
      </w:pPr>
    </w:p>
    <w:p w:rsidR="002C583A" w:rsidRPr="00FC0716" w:rsidRDefault="002C583A">
      <w:pPr>
        <w:pStyle w:val="BodyText"/>
        <w:spacing w:before="5"/>
        <w:rPr>
          <w:sz w:val="24"/>
          <w:szCs w:val="24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30"/>
        <w:gridCol w:w="6237"/>
        <w:gridCol w:w="2556"/>
      </w:tblGrid>
      <w:tr w:rsidR="002C583A" w:rsidRPr="00FC0716" w:rsidTr="001E40D6">
        <w:trPr>
          <w:trHeight w:val="755"/>
        </w:trPr>
        <w:tc>
          <w:tcPr>
            <w:tcW w:w="630" w:type="dxa"/>
          </w:tcPr>
          <w:p w:rsidR="002C583A" w:rsidRPr="001E40D6" w:rsidRDefault="002C583A" w:rsidP="001E40D6">
            <w:pPr>
              <w:pStyle w:val="TableParagraph"/>
              <w:spacing w:line="244" w:lineRule="auto"/>
              <w:ind w:left="155" w:right="121" w:firstLine="45"/>
              <w:rPr>
                <w:sz w:val="24"/>
                <w:szCs w:val="24"/>
              </w:rPr>
            </w:pPr>
            <w:r w:rsidRPr="001E40D6">
              <w:rPr>
                <w:sz w:val="24"/>
                <w:szCs w:val="24"/>
              </w:rPr>
              <w:t>№п/п</w:t>
            </w:r>
          </w:p>
        </w:tc>
        <w:tc>
          <w:tcPr>
            <w:tcW w:w="6237" w:type="dxa"/>
          </w:tcPr>
          <w:p w:rsidR="002C583A" w:rsidRPr="001E40D6" w:rsidRDefault="002C583A" w:rsidP="001E40D6">
            <w:pPr>
              <w:pStyle w:val="TableParagraph"/>
              <w:ind w:left="46" w:right="42"/>
              <w:jc w:val="center"/>
              <w:rPr>
                <w:sz w:val="24"/>
                <w:szCs w:val="24"/>
              </w:rPr>
            </w:pPr>
            <w:r w:rsidRPr="001E40D6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2556" w:type="dxa"/>
            <w:tcBorders>
              <w:right w:val="single" w:sz="6" w:space="0" w:color="000000"/>
            </w:tcBorders>
          </w:tcPr>
          <w:p w:rsidR="002C583A" w:rsidRPr="001E40D6" w:rsidRDefault="002C583A" w:rsidP="001E40D6">
            <w:pPr>
              <w:pStyle w:val="TableParagraph"/>
              <w:ind w:left="761" w:right="743"/>
              <w:jc w:val="center"/>
              <w:rPr>
                <w:sz w:val="24"/>
                <w:szCs w:val="24"/>
              </w:rPr>
            </w:pPr>
            <w:r w:rsidRPr="001E40D6">
              <w:rPr>
                <w:sz w:val="24"/>
                <w:szCs w:val="24"/>
              </w:rPr>
              <w:t>Величина</w:t>
            </w:r>
          </w:p>
        </w:tc>
      </w:tr>
      <w:tr w:rsidR="002C583A" w:rsidRPr="00FC0716" w:rsidTr="001E40D6">
        <w:trPr>
          <w:trHeight w:val="1585"/>
        </w:trPr>
        <w:tc>
          <w:tcPr>
            <w:tcW w:w="630" w:type="dxa"/>
          </w:tcPr>
          <w:p w:rsidR="002C583A" w:rsidRPr="001E40D6" w:rsidRDefault="002C583A" w:rsidP="001E40D6">
            <w:pPr>
              <w:pStyle w:val="TableParagraph"/>
              <w:ind w:left="205" w:right="194"/>
              <w:jc w:val="center"/>
              <w:rPr>
                <w:sz w:val="24"/>
                <w:szCs w:val="24"/>
              </w:rPr>
            </w:pPr>
            <w:r w:rsidRPr="001E40D6">
              <w:rPr>
                <w:sz w:val="24"/>
                <w:szCs w:val="24"/>
              </w:rPr>
              <w:t>1.</w:t>
            </w:r>
          </w:p>
        </w:tc>
        <w:tc>
          <w:tcPr>
            <w:tcW w:w="6237" w:type="dxa"/>
          </w:tcPr>
          <w:p w:rsidR="002C583A" w:rsidRPr="001E40D6" w:rsidRDefault="002C583A" w:rsidP="007C082A">
            <w:r w:rsidRPr="001E40D6">
              <w:t>Полнота информации, размещенной на официальном сайте контрольного органа в сети «Интернет» в соответствии счастью 3</w:t>
            </w:r>
            <w:r>
              <w:t xml:space="preserve"> </w:t>
            </w:r>
            <w:r w:rsidRPr="001E40D6">
              <w:t>статьи</w:t>
            </w:r>
            <w:r>
              <w:t xml:space="preserve"> </w:t>
            </w:r>
            <w:r w:rsidRPr="001E40D6">
              <w:t>46</w:t>
            </w:r>
            <w:r>
              <w:t xml:space="preserve"> </w:t>
            </w:r>
            <w:r w:rsidRPr="001E40D6">
              <w:t>Федерального закона</w:t>
            </w:r>
            <w:r>
              <w:t xml:space="preserve"> </w:t>
            </w:r>
            <w:r w:rsidRPr="001E40D6">
              <w:t>от</w:t>
            </w:r>
            <w:r>
              <w:t xml:space="preserve"> </w:t>
            </w:r>
            <w:r w:rsidRPr="001E40D6">
              <w:t>31июля</w:t>
            </w:r>
            <w:r>
              <w:t xml:space="preserve"> </w:t>
            </w:r>
            <w:r w:rsidRPr="001E40D6">
              <w:t>2021 г.</w:t>
            </w:r>
          </w:p>
          <w:p w:rsidR="002C583A" w:rsidRPr="001E40D6" w:rsidRDefault="002C583A" w:rsidP="007C082A">
            <w:r w:rsidRPr="001E40D6">
              <w:t>№</w:t>
            </w:r>
            <w:r>
              <w:t xml:space="preserve"> </w:t>
            </w:r>
            <w:r w:rsidRPr="001E40D6">
              <w:t>248-ФЗ</w:t>
            </w:r>
            <w:r>
              <w:t xml:space="preserve"> </w:t>
            </w:r>
            <w:r w:rsidRPr="001E40D6">
              <w:t>«О</w:t>
            </w:r>
            <w:r>
              <w:t xml:space="preserve"> </w:t>
            </w:r>
            <w:r w:rsidRPr="001E40D6">
              <w:t>государственном</w:t>
            </w:r>
            <w:r>
              <w:t xml:space="preserve"> </w:t>
            </w:r>
            <w:r w:rsidRPr="001E40D6">
              <w:t>контроле(надзоре)</w:t>
            </w:r>
            <w:r>
              <w:t xml:space="preserve"> </w:t>
            </w:r>
            <w:r w:rsidRPr="001E40D6">
              <w:t>и</w:t>
            </w:r>
            <w:r>
              <w:t xml:space="preserve"> </w:t>
            </w:r>
            <w:r w:rsidRPr="001E40D6">
              <w:t>муниципальном</w:t>
            </w:r>
            <w:r>
              <w:t xml:space="preserve"> </w:t>
            </w:r>
            <w:r w:rsidRPr="001E40D6">
              <w:t>контроле</w:t>
            </w:r>
            <w:r>
              <w:t xml:space="preserve"> </w:t>
            </w:r>
            <w:r w:rsidRPr="001E40D6">
              <w:t>в</w:t>
            </w:r>
            <w:r>
              <w:t xml:space="preserve"> </w:t>
            </w:r>
            <w:r w:rsidRPr="001E40D6">
              <w:t>Российской Федерации»</w:t>
            </w:r>
          </w:p>
        </w:tc>
        <w:tc>
          <w:tcPr>
            <w:tcW w:w="2556" w:type="dxa"/>
            <w:tcBorders>
              <w:right w:val="single" w:sz="6" w:space="0" w:color="000000"/>
            </w:tcBorders>
          </w:tcPr>
          <w:p w:rsidR="002C583A" w:rsidRPr="001E40D6" w:rsidRDefault="002C583A" w:rsidP="001E40D6">
            <w:pPr>
              <w:pStyle w:val="TableParagraph"/>
              <w:ind w:left="761" w:right="743"/>
              <w:jc w:val="center"/>
              <w:rPr>
                <w:sz w:val="24"/>
                <w:szCs w:val="24"/>
              </w:rPr>
            </w:pPr>
            <w:r w:rsidRPr="001E40D6">
              <w:rPr>
                <w:sz w:val="24"/>
                <w:szCs w:val="24"/>
              </w:rPr>
              <w:t>100 %</w:t>
            </w:r>
          </w:p>
        </w:tc>
      </w:tr>
      <w:tr w:rsidR="002C583A" w:rsidRPr="00FC0716" w:rsidTr="001E40D6">
        <w:trPr>
          <w:trHeight w:val="1030"/>
        </w:trPr>
        <w:tc>
          <w:tcPr>
            <w:tcW w:w="630" w:type="dxa"/>
          </w:tcPr>
          <w:p w:rsidR="002C583A" w:rsidRPr="001E40D6" w:rsidRDefault="002C583A" w:rsidP="001E40D6">
            <w:pPr>
              <w:pStyle w:val="TableParagraph"/>
              <w:ind w:left="205" w:right="194"/>
              <w:jc w:val="center"/>
              <w:rPr>
                <w:sz w:val="24"/>
                <w:szCs w:val="24"/>
              </w:rPr>
            </w:pPr>
            <w:r w:rsidRPr="001E40D6">
              <w:rPr>
                <w:sz w:val="24"/>
                <w:szCs w:val="24"/>
              </w:rPr>
              <w:t>2.</w:t>
            </w:r>
          </w:p>
        </w:tc>
        <w:tc>
          <w:tcPr>
            <w:tcW w:w="6237" w:type="dxa"/>
          </w:tcPr>
          <w:p w:rsidR="002C583A" w:rsidRPr="001E40D6" w:rsidRDefault="002C583A" w:rsidP="007C082A">
            <w:r w:rsidRPr="001E40D6">
              <w:t>Удовлетворенность</w:t>
            </w:r>
            <w:r>
              <w:t xml:space="preserve"> </w:t>
            </w:r>
            <w:r w:rsidRPr="001E40D6">
              <w:t>контролируемых</w:t>
            </w:r>
            <w:r>
              <w:t xml:space="preserve"> </w:t>
            </w:r>
            <w:r w:rsidRPr="001E40D6">
              <w:t>лиц</w:t>
            </w:r>
            <w:r>
              <w:t xml:space="preserve">     </w:t>
            </w:r>
            <w:r w:rsidRPr="001E40D6">
              <w:t>и</w:t>
            </w:r>
            <w:r>
              <w:t xml:space="preserve"> </w:t>
            </w:r>
            <w:r w:rsidRPr="001E40D6">
              <w:t>их</w:t>
            </w:r>
            <w:r>
              <w:t xml:space="preserve"> </w:t>
            </w:r>
            <w:r w:rsidRPr="001E40D6">
              <w:t>представител</w:t>
            </w:r>
            <w:r>
              <w:t xml:space="preserve">ей </w:t>
            </w:r>
            <w:r w:rsidRPr="001E40D6">
              <w:t>консультированием</w:t>
            </w:r>
            <w:r>
              <w:t xml:space="preserve"> </w:t>
            </w:r>
            <w:r w:rsidRPr="001E40D6">
              <w:t>контрольного(надзорного) органа</w:t>
            </w:r>
          </w:p>
        </w:tc>
        <w:tc>
          <w:tcPr>
            <w:tcW w:w="2556" w:type="dxa"/>
            <w:tcBorders>
              <w:right w:val="single" w:sz="6" w:space="0" w:color="000000"/>
            </w:tcBorders>
          </w:tcPr>
          <w:p w:rsidR="002C583A" w:rsidRPr="001E40D6" w:rsidRDefault="002C583A" w:rsidP="001E40D6">
            <w:pPr>
              <w:pStyle w:val="TableParagraph"/>
              <w:ind w:left="544" w:right="472" w:hanging="40"/>
              <w:rPr>
                <w:sz w:val="24"/>
                <w:szCs w:val="24"/>
              </w:rPr>
            </w:pPr>
            <w:r w:rsidRPr="001E40D6">
              <w:rPr>
                <w:sz w:val="24"/>
                <w:szCs w:val="24"/>
              </w:rPr>
              <w:t>100 % от числа обратившихся</w:t>
            </w:r>
          </w:p>
        </w:tc>
      </w:tr>
      <w:tr w:rsidR="002C583A" w:rsidRPr="00FC0716" w:rsidTr="001E40D6">
        <w:trPr>
          <w:trHeight w:val="1585"/>
        </w:trPr>
        <w:tc>
          <w:tcPr>
            <w:tcW w:w="630" w:type="dxa"/>
          </w:tcPr>
          <w:p w:rsidR="002C583A" w:rsidRPr="001E40D6" w:rsidRDefault="002C583A" w:rsidP="001E40D6">
            <w:pPr>
              <w:pStyle w:val="TableParagraph"/>
              <w:spacing w:before="106"/>
              <w:ind w:left="205" w:right="194"/>
              <w:jc w:val="center"/>
              <w:rPr>
                <w:sz w:val="24"/>
                <w:szCs w:val="24"/>
              </w:rPr>
            </w:pPr>
            <w:r w:rsidRPr="001E40D6">
              <w:rPr>
                <w:sz w:val="24"/>
                <w:szCs w:val="24"/>
              </w:rPr>
              <w:t>3.</w:t>
            </w:r>
          </w:p>
        </w:tc>
        <w:tc>
          <w:tcPr>
            <w:tcW w:w="6237" w:type="dxa"/>
          </w:tcPr>
          <w:p w:rsidR="002C583A" w:rsidRPr="001E40D6" w:rsidRDefault="002C583A" w:rsidP="001E40D6">
            <w:pPr>
              <w:pStyle w:val="TableParagraph"/>
              <w:spacing w:before="106"/>
              <w:ind w:left="46" w:right="139"/>
              <w:jc w:val="center"/>
              <w:rPr>
                <w:sz w:val="24"/>
                <w:szCs w:val="24"/>
              </w:rPr>
            </w:pPr>
            <w:r w:rsidRPr="001E40D6">
              <w:rPr>
                <w:sz w:val="24"/>
                <w:szCs w:val="24"/>
              </w:rPr>
              <w:t>Количество проведенных профилактических мероприятий</w:t>
            </w:r>
          </w:p>
        </w:tc>
        <w:tc>
          <w:tcPr>
            <w:tcW w:w="2556" w:type="dxa"/>
            <w:tcBorders>
              <w:right w:val="single" w:sz="6" w:space="0" w:color="000000"/>
            </w:tcBorders>
          </w:tcPr>
          <w:p w:rsidR="002C583A" w:rsidRPr="001E40D6" w:rsidRDefault="002C583A" w:rsidP="001E40D6">
            <w:pPr>
              <w:pStyle w:val="TableParagraph"/>
              <w:spacing w:before="106"/>
              <w:ind w:left="178" w:right="162" w:firstLine="2"/>
              <w:jc w:val="center"/>
              <w:rPr>
                <w:sz w:val="24"/>
                <w:szCs w:val="24"/>
              </w:rPr>
            </w:pPr>
            <w:r w:rsidRPr="001E40D6">
              <w:rPr>
                <w:sz w:val="24"/>
                <w:szCs w:val="24"/>
              </w:rPr>
              <w:t>не менее 5 мероприятий, проведенных контрольным(надзорным)органом</w:t>
            </w:r>
          </w:p>
        </w:tc>
      </w:tr>
    </w:tbl>
    <w:p w:rsidR="002C583A" w:rsidRPr="00FC0716" w:rsidRDefault="002C583A">
      <w:pPr>
        <w:pStyle w:val="BodyText"/>
        <w:rPr>
          <w:sz w:val="24"/>
          <w:szCs w:val="24"/>
        </w:rPr>
      </w:pPr>
    </w:p>
    <w:p w:rsidR="002C583A" w:rsidRPr="00FC0716" w:rsidRDefault="002C583A">
      <w:pPr>
        <w:pStyle w:val="BodyText"/>
        <w:rPr>
          <w:sz w:val="24"/>
          <w:szCs w:val="24"/>
        </w:rPr>
      </w:pPr>
    </w:p>
    <w:p w:rsidR="002C583A" w:rsidRPr="00FE2F33" w:rsidRDefault="002C583A" w:rsidP="00FE2F33">
      <w:pPr>
        <w:pStyle w:val="ConsPlusNormal"/>
        <w:ind w:firstLine="540"/>
        <w:jc w:val="both"/>
      </w:pPr>
      <w:r w:rsidRPr="00FE2F33">
        <w:t>Результатом выполнения мероприятий, предусмотренных планом мероприятий по профилактике нарушений является снижение уровня нарушений субъектами, в отношении которых осуществляется муниципальный контроль, обязательных требований.</w:t>
      </w:r>
    </w:p>
    <w:p w:rsidR="002C583A" w:rsidRPr="00FE2F33" w:rsidRDefault="002C583A" w:rsidP="00FE2F33">
      <w:pPr>
        <w:pStyle w:val="ConsPlusNormal"/>
        <w:ind w:firstLine="540"/>
        <w:jc w:val="both"/>
      </w:pPr>
      <w:r w:rsidRPr="00FE2F33">
        <w:t>Сведения о результатах профилактической работы за год размещаются в виде годового отчета об осуществлении муниципального контроля.</w:t>
      </w:r>
    </w:p>
    <w:p w:rsidR="002C583A" w:rsidRPr="00FE2F33" w:rsidRDefault="002C583A" w:rsidP="00FE2F33">
      <w:pPr>
        <w:pStyle w:val="ConsPlusNormal"/>
        <w:ind w:firstLine="540"/>
        <w:jc w:val="both"/>
      </w:pPr>
    </w:p>
    <w:p w:rsidR="002C583A" w:rsidRPr="00FC0716" w:rsidRDefault="002C583A">
      <w:pPr>
        <w:ind w:left="100" w:right="185" w:firstLine="540"/>
        <w:jc w:val="both"/>
        <w:rPr>
          <w:b/>
          <w:sz w:val="24"/>
          <w:szCs w:val="24"/>
        </w:rPr>
      </w:pPr>
    </w:p>
    <w:sectPr w:rsidR="002C583A" w:rsidRPr="00FC0716" w:rsidSect="00C046C5">
      <w:pgSz w:w="11910" w:h="16840"/>
      <w:pgMar w:top="1060" w:right="66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4A4B1C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FD8228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6B60D03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ECD66B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17B6EA1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1CAB66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0D6AB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BF6AA5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638BB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4F6E93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9A009C2"/>
    <w:multiLevelType w:val="hybridMultilevel"/>
    <w:tmpl w:val="2488E9FE"/>
    <w:lvl w:ilvl="0" w:tplc="0419000F">
      <w:start w:val="1"/>
      <w:numFmt w:val="decimal"/>
      <w:lvlText w:val="%1."/>
      <w:lvlJc w:val="left"/>
      <w:pPr>
        <w:ind w:left="53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  <w:rPr>
        <w:rFonts w:cs="Times New Roman"/>
      </w:rPr>
    </w:lvl>
  </w:abstractNum>
  <w:abstractNum w:abstractNumId="11">
    <w:nsid w:val="52280062"/>
    <w:multiLevelType w:val="hybridMultilevel"/>
    <w:tmpl w:val="246EE5A4"/>
    <w:lvl w:ilvl="0" w:tplc="4FD40C0A">
      <w:start w:val="1"/>
      <w:numFmt w:val="decimal"/>
      <w:lvlText w:val="%1."/>
      <w:lvlJc w:val="left"/>
      <w:pPr>
        <w:ind w:left="100" w:hanging="28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1" w:tplc="50BA4C8A">
      <w:numFmt w:val="bullet"/>
      <w:lvlText w:val="•"/>
      <w:lvlJc w:val="left"/>
      <w:pPr>
        <w:ind w:left="1054" w:hanging="285"/>
      </w:pPr>
      <w:rPr>
        <w:rFonts w:hint="default"/>
      </w:rPr>
    </w:lvl>
    <w:lvl w:ilvl="2" w:tplc="C3B0A802">
      <w:numFmt w:val="bullet"/>
      <w:lvlText w:val="•"/>
      <w:lvlJc w:val="left"/>
      <w:pPr>
        <w:ind w:left="2009" w:hanging="285"/>
      </w:pPr>
      <w:rPr>
        <w:rFonts w:hint="default"/>
      </w:rPr>
    </w:lvl>
    <w:lvl w:ilvl="3" w:tplc="E468EF48">
      <w:numFmt w:val="bullet"/>
      <w:lvlText w:val="•"/>
      <w:lvlJc w:val="left"/>
      <w:pPr>
        <w:ind w:left="2963" w:hanging="285"/>
      </w:pPr>
      <w:rPr>
        <w:rFonts w:hint="default"/>
      </w:rPr>
    </w:lvl>
    <w:lvl w:ilvl="4" w:tplc="41AE26A8">
      <w:numFmt w:val="bullet"/>
      <w:lvlText w:val="•"/>
      <w:lvlJc w:val="left"/>
      <w:pPr>
        <w:ind w:left="3918" w:hanging="285"/>
      </w:pPr>
      <w:rPr>
        <w:rFonts w:hint="default"/>
      </w:rPr>
    </w:lvl>
    <w:lvl w:ilvl="5" w:tplc="537E687C">
      <w:numFmt w:val="bullet"/>
      <w:lvlText w:val="•"/>
      <w:lvlJc w:val="left"/>
      <w:pPr>
        <w:ind w:left="4872" w:hanging="285"/>
      </w:pPr>
      <w:rPr>
        <w:rFonts w:hint="default"/>
      </w:rPr>
    </w:lvl>
    <w:lvl w:ilvl="6" w:tplc="FC9456AC">
      <w:numFmt w:val="bullet"/>
      <w:lvlText w:val="•"/>
      <w:lvlJc w:val="left"/>
      <w:pPr>
        <w:ind w:left="5827" w:hanging="285"/>
      </w:pPr>
      <w:rPr>
        <w:rFonts w:hint="default"/>
      </w:rPr>
    </w:lvl>
    <w:lvl w:ilvl="7" w:tplc="56D82758">
      <w:numFmt w:val="bullet"/>
      <w:lvlText w:val="•"/>
      <w:lvlJc w:val="left"/>
      <w:pPr>
        <w:ind w:left="6781" w:hanging="285"/>
      </w:pPr>
      <w:rPr>
        <w:rFonts w:hint="default"/>
      </w:rPr>
    </w:lvl>
    <w:lvl w:ilvl="8" w:tplc="CCF68508">
      <w:numFmt w:val="bullet"/>
      <w:lvlText w:val="•"/>
      <w:lvlJc w:val="left"/>
      <w:pPr>
        <w:ind w:left="7736" w:hanging="285"/>
      </w:pPr>
      <w:rPr>
        <w:rFonts w:hint="default"/>
      </w:rPr>
    </w:lvl>
  </w:abstractNum>
  <w:abstractNum w:abstractNumId="12">
    <w:nsid w:val="5E2044F9"/>
    <w:multiLevelType w:val="hybridMultilevel"/>
    <w:tmpl w:val="0DDAE320"/>
    <w:lvl w:ilvl="0" w:tplc="D75A547E">
      <w:start w:val="1"/>
      <w:numFmt w:val="decimal"/>
      <w:lvlText w:val="%1."/>
      <w:lvlJc w:val="left"/>
      <w:pPr>
        <w:ind w:left="100" w:hanging="28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</w:rPr>
    </w:lvl>
    <w:lvl w:ilvl="1" w:tplc="E4FC471A">
      <w:numFmt w:val="bullet"/>
      <w:lvlText w:val="•"/>
      <w:lvlJc w:val="left"/>
      <w:pPr>
        <w:ind w:left="1054" w:hanging="285"/>
      </w:pPr>
      <w:rPr>
        <w:rFonts w:hint="default"/>
      </w:rPr>
    </w:lvl>
    <w:lvl w:ilvl="2" w:tplc="348687DA">
      <w:numFmt w:val="bullet"/>
      <w:lvlText w:val="•"/>
      <w:lvlJc w:val="left"/>
      <w:pPr>
        <w:ind w:left="2009" w:hanging="285"/>
      </w:pPr>
      <w:rPr>
        <w:rFonts w:hint="default"/>
      </w:rPr>
    </w:lvl>
    <w:lvl w:ilvl="3" w:tplc="352A1112">
      <w:numFmt w:val="bullet"/>
      <w:lvlText w:val="•"/>
      <w:lvlJc w:val="left"/>
      <w:pPr>
        <w:ind w:left="2963" w:hanging="285"/>
      </w:pPr>
      <w:rPr>
        <w:rFonts w:hint="default"/>
      </w:rPr>
    </w:lvl>
    <w:lvl w:ilvl="4" w:tplc="4DF06516">
      <w:numFmt w:val="bullet"/>
      <w:lvlText w:val="•"/>
      <w:lvlJc w:val="left"/>
      <w:pPr>
        <w:ind w:left="3918" w:hanging="285"/>
      </w:pPr>
      <w:rPr>
        <w:rFonts w:hint="default"/>
      </w:rPr>
    </w:lvl>
    <w:lvl w:ilvl="5" w:tplc="671AAE3E">
      <w:numFmt w:val="bullet"/>
      <w:lvlText w:val="•"/>
      <w:lvlJc w:val="left"/>
      <w:pPr>
        <w:ind w:left="4872" w:hanging="285"/>
      </w:pPr>
      <w:rPr>
        <w:rFonts w:hint="default"/>
      </w:rPr>
    </w:lvl>
    <w:lvl w:ilvl="6" w:tplc="2B280074">
      <w:numFmt w:val="bullet"/>
      <w:lvlText w:val="•"/>
      <w:lvlJc w:val="left"/>
      <w:pPr>
        <w:ind w:left="5827" w:hanging="285"/>
      </w:pPr>
      <w:rPr>
        <w:rFonts w:hint="default"/>
      </w:rPr>
    </w:lvl>
    <w:lvl w:ilvl="7" w:tplc="A4643416">
      <w:numFmt w:val="bullet"/>
      <w:lvlText w:val="•"/>
      <w:lvlJc w:val="left"/>
      <w:pPr>
        <w:ind w:left="6781" w:hanging="285"/>
      </w:pPr>
      <w:rPr>
        <w:rFonts w:hint="default"/>
      </w:rPr>
    </w:lvl>
    <w:lvl w:ilvl="8" w:tplc="8A682046">
      <w:numFmt w:val="bullet"/>
      <w:lvlText w:val="•"/>
      <w:lvlJc w:val="left"/>
      <w:pPr>
        <w:ind w:left="7736" w:hanging="285"/>
      </w:pPr>
      <w:rPr>
        <w:rFonts w:hint="default"/>
      </w:rPr>
    </w:lvl>
  </w:abstractNum>
  <w:num w:numId="1">
    <w:abstractNumId w:val="12"/>
  </w:num>
  <w:num w:numId="2">
    <w:abstractNumId w:val="11"/>
  </w:num>
  <w:num w:numId="3">
    <w:abstractNumId w:val="10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drawingGridHorizontalSpacing w:val="110"/>
  <w:displayHorizontalDrawingGridEvery w:val="2"/>
  <w:characterSpacingControl w:val="doNotCompress"/>
  <w:savePreviewPicture/>
  <w:compat>
    <w:ulTrailSpace/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046C5"/>
    <w:rsid w:val="00197630"/>
    <w:rsid w:val="001E40D6"/>
    <w:rsid w:val="002542BF"/>
    <w:rsid w:val="00260580"/>
    <w:rsid w:val="002C583A"/>
    <w:rsid w:val="002D2EC0"/>
    <w:rsid w:val="003634DC"/>
    <w:rsid w:val="003D357D"/>
    <w:rsid w:val="004863B1"/>
    <w:rsid w:val="004A1A03"/>
    <w:rsid w:val="004F799E"/>
    <w:rsid w:val="0054732B"/>
    <w:rsid w:val="00560418"/>
    <w:rsid w:val="005D5550"/>
    <w:rsid w:val="006A62BB"/>
    <w:rsid w:val="00732EF2"/>
    <w:rsid w:val="00745B01"/>
    <w:rsid w:val="007A21D4"/>
    <w:rsid w:val="007A701B"/>
    <w:rsid w:val="007B5D1F"/>
    <w:rsid w:val="007C082A"/>
    <w:rsid w:val="007E47B6"/>
    <w:rsid w:val="00861A36"/>
    <w:rsid w:val="00871179"/>
    <w:rsid w:val="008A2843"/>
    <w:rsid w:val="008D63E3"/>
    <w:rsid w:val="00902DE3"/>
    <w:rsid w:val="0090311F"/>
    <w:rsid w:val="00906055"/>
    <w:rsid w:val="009061E8"/>
    <w:rsid w:val="00A077A8"/>
    <w:rsid w:val="00A25E59"/>
    <w:rsid w:val="00A868E3"/>
    <w:rsid w:val="00A92685"/>
    <w:rsid w:val="00AA74C8"/>
    <w:rsid w:val="00BE2F7F"/>
    <w:rsid w:val="00BF60C4"/>
    <w:rsid w:val="00BF6FA4"/>
    <w:rsid w:val="00C046C5"/>
    <w:rsid w:val="00C43CC9"/>
    <w:rsid w:val="00C65154"/>
    <w:rsid w:val="00C66BE7"/>
    <w:rsid w:val="00C74EFF"/>
    <w:rsid w:val="00CE5B98"/>
    <w:rsid w:val="00D04BAF"/>
    <w:rsid w:val="00D627CA"/>
    <w:rsid w:val="00DC366F"/>
    <w:rsid w:val="00DE2A5E"/>
    <w:rsid w:val="00E0588B"/>
    <w:rsid w:val="00E40321"/>
    <w:rsid w:val="00FC0716"/>
    <w:rsid w:val="00FC5FEB"/>
    <w:rsid w:val="00FD5D76"/>
    <w:rsid w:val="00FE2F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46C5"/>
    <w:pPr>
      <w:widowControl w:val="0"/>
      <w:autoSpaceDE w:val="0"/>
      <w:autoSpaceDN w:val="0"/>
    </w:pPr>
    <w:rPr>
      <w:rFonts w:ascii="Times New Roman" w:eastAsia="Times New Roman" w:hAnsi="Times New Roman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99"/>
    <w:semiHidden/>
    <w:rsid w:val="00C046C5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99"/>
    <w:rsid w:val="00C046C5"/>
    <w:rPr>
      <w:i/>
      <w:iCs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Times New Roman" w:hAnsi="Times New Roman" w:cs="Times New Roman"/>
      <w:lang w:eastAsia="en-US"/>
    </w:rPr>
  </w:style>
  <w:style w:type="paragraph" w:styleId="ListParagraph">
    <w:name w:val="List Paragraph"/>
    <w:basedOn w:val="Normal"/>
    <w:uiPriority w:val="99"/>
    <w:qFormat/>
    <w:rsid w:val="00C046C5"/>
    <w:pPr>
      <w:ind w:left="100" w:right="187" w:firstLine="710"/>
      <w:jc w:val="both"/>
    </w:pPr>
  </w:style>
  <w:style w:type="paragraph" w:customStyle="1" w:styleId="TableParagraph">
    <w:name w:val="Table Paragraph"/>
    <w:basedOn w:val="Normal"/>
    <w:uiPriority w:val="99"/>
    <w:rsid w:val="00C046C5"/>
    <w:pPr>
      <w:spacing w:before="101"/>
    </w:pPr>
  </w:style>
  <w:style w:type="paragraph" w:styleId="NormalWeb">
    <w:name w:val="Normal (Web)"/>
    <w:basedOn w:val="Normal"/>
    <w:uiPriority w:val="99"/>
    <w:rsid w:val="00E0588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Caption">
    <w:name w:val="caption"/>
    <w:basedOn w:val="Normal"/>
    <w:next w:val="Normal"/>
    <w:uiPriority w:val="99"/>
    <w:qFormat/>
    <w:rsid w:val="00E0588B"/>
    <w:pPr>
      <w:widowControl/>
      <w:autoSpaceDE/>
      <w:autoSpaceDN/>
      <w:ind w:left="2124" w:firstLine="708"/>
      <w:jc w:val="center"/>
    </w:pPr>
    <w:rPr>
      <w:b/>
      <w:bCs/>
      <w:sz w:val="36"/>
      <w:szCs w:val="20"/>
      <w:lang w:eastAsia="ru-RU"/>
    </w:rPr>
  </w:style>
  <w:style w:type="paragraph" w:customStyle="1" w:styleId="ConsPlusNormal">
    <w:name w:val="ConsPlusNormal"/>
    <w:link w:val="ConsPlusNormal1"/>
    <w:uiPriority w:val="99"/>
    <w:rsid w:val="00FE2F33"/>
    <w:pPr>
      <w:widowControl w:val="0"/>
      <w:autoSpaceDE w:val="0"/>
      <w:autoSpaceDN w:val="0"/>
      <w:adjustRightInd w:val="0"/>
    </w:pPr>
    <w:rPr>
      <w:rFonts w:ascii="Times New Roman" w:hAnsi="Times New Roman"/>
      <w:sz w:val="24"/>
    </w:rPr>
  </w:style>
  <w:style w:type="character" w:customStyle="1" w:styleId="ConsPlusNormal1">
    <w:name w:val="ConsPlusNormal1"/>
    <w:link w:val="ConsPlusNormal"/>
    <w:uiPriority w:val="99"/>
    <w:locked/>
    <w:rsid w:val="00FE2F33"/>
    <w:rPr>
      <w:rFonts w:ascii="Times New Roman" w:hAnsi="Times New Roman"/>
      <w:sz w:val="22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8488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4</Pages>
  <Words>1065</Words>
  <Characters>6073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sherbakova.y</dc:creator>
  <cp:keywords/>
  <dc:description/>
  <cp:lastModifiedBy>Гыук</cp:lastModifiedBy>
  <cp:revision>2</cp:revision>
  <dcterms:created xsi:type="dcterms:W3CDTF">2021-09-27T09:06:00Z</dcterms:created>
  <dcterms:modified xsi:type="dcterms:W3CDTF">2021-09-27T09:06:00Z</dcterms:modified>
</cp:coreProperties>
</file>