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19A" w:rsidRPr="0059127F" w:rsidRDefault="00DF719A" w:rsidP="00DF719A">
      <w:pPr>
        <w:pBdr>
          <w:bottom w:val="single" w:sz="12" w:space="1" w:color="auto"/>
        </w:pBdr>
        <w:jc w:val="center"/>
        <w:rPr>
          <w:rFonts w:eastAsia="Calibri"/>
          <w:b/>
          <w:lang w:eastAsia="en-US"/>
        </w:rPr>
      </w:pPr>
      <w:r w:rsidRPr="0059127F">
        <w:rPr>
          <w:rFonts w:eastAsia="Calibri"/>
          <w:b/>
          <w:lang w:eastAsia="en-US"/>
        </w:rPr>
        <w:t>АДМИНИСТРАЦИЯ</w:t>
      </w:r>
    </w:p>
    <w:p w:rsidR="00DF719A" w:rsidRPr="0059127F" w:rsidRDefault="00DF719A" w:rsidP="00DF719A">
      <w:pPr>
        <w:pBdr>
          <w:bottom w:val="single" w:sz="12" w:space="1" w:color="auto"/>
        </w:pBdr>
        <w:jc w:val="center"/>
        <w:rPr>
          <w:rFonts w:eastAsia="Calibri"/>
          <w:b/>
          <w:lang w:eastAsia="en-US"/>
        </w:rPr>
      </w:pPr>
      <w:r w:rsidRPr="0059127F">
        <w:rPr>
          <w:rFonts w:eastAsia="Calibri"/>
          <w:b/>
          <w:lang w:eastAsia="en-US"/>
        </w:rPr>
        <w:t>МИРОШНИКОВСКОГО СЕЛЬСКОГО ПОСЕЛЕНИЯ КОТОВСКОГО МУНИЦИПАЛЬНОГО РАЙОНА ВОЛГОГРАДСКОЙ ОБЛАСТИ</w:t>
      </w:r>
    </w:p>
    <w:p w:rsidR="00DF719A" w:rsidRPr="0059127F" w:rsidRDefault="00DF719A" w:rsidP="00DF719A">
      <w:pPr>
        <w:pBdr>
          <w:bottom w:val="single" w:sz="12" w:space="1" w:color="auto"/>
        </w:pBdr>
        <w:jc w:val="center"/>
        <w:rPr>
          <w:rFonts w:eastAsia="Calibri"/>
          <w:b/>
          <w:lang w:eastAsia="en-US"/>
        </w:rPr>
      </w:pPr>
    </w:p>
    <w:p w:rsidR="00DF719A" w:rsidRPr="0059127F" w:rsidRDefault="00DF719A" w:rsidP="00DF719A">
      <w:pPr>
        <w:jc w:val="center"/>
        <w:rPr>
          <w:rFonts w:eastAsia="Calibri"/>
          <w:b/>
          <w:lang w:eastAsia="en-US"/>
        </w:rPr>
      </w:pPr>
      <w:r w:rsidRPr="0059127F">
        <w:rPr>
          <w:rFonts w:eastAsia="Calibri"/>
          <w:b/>
          <w:lang w:eastAsia="en-US"/>
        </w:rPr>
        <w:t>ПОСТАНОВЛЕНИЕ</w:t>
      </w:r>
    </w:p>
    <w:p w:rsidR="00DF719A" w:rsidRPr="0059127F" w:rsidRDefault="00DF719A" w:rsidP="00DF719A">
      <w:pPr>
        <w:rPr>
          <w:rFonts w:eastAsia="Calibri"/>
          <w:b/>
          <w:lang w:eastAsia="en-US"/>
        </w:rPr>
      </w:pPr>
      <w:r w:rsidRPr="0059127F">
        <w:rPr>
          <w:rFonts w:eastAsia="Calibri"/>
          <w:b/>
          <w:lang w:eastAsia="en-US"/>
        </w:rPr>
        <w:t xml:space="preserve">от </w:t>
      </w:r>
      <w:r>
        <w:rPr>
          <w:rFonts w:eastAsia="Calibri"/>
          <w:b/>
          <w:lang w:eastAsia="en-US"/>
        </w:rPr>
        <w:t>07</w:t>
      </w:r>
      <w:r w:rsidRPr="0059127F">
        <w:rPr>
          <w:rFonts w:eastAsia="Calibri"/>
          <w:b/>
          <w:lang w:eastAsia="en-US"/>
        </w:rPr>
        <w:t>.0</w:t>
      </w:r>
      <w:r>
        <w:rPr>
          <w:rFonts w:eastAsia="Calibri"/>
          <w:b/>
          <w:lang w:eastAsia="en-US"/>
        </w:rPr>
        <w:t>9</w:t>
      </w:r>
      <w:r w:rsidRPr="0059127F">
        <w:rPr>
          <w:rFonts w:eastAsia="Calibri"/>
          <w:b/>
          <w:lang w:eastAsia="en-US"/>
        </w:rPr>
        <w:t>.2015 года</w:t>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t xml:space="preserve">№ </w:t>
      </w:r>
      <w:r>
        <w:rPr>
          <w:rFonts w:eastAsia="Calibri"/>
          <w:b/>
          <w:lang w:eastAsia="en-US"/>
        </w:rPr>
        <w:t>69</w:t>
      </w:r>
    </w:p>
    <w:p w:rsidR="00DF719A" w:rsidRPr="0059127F" w:rsidRDefault="00DF719A" w:rsidP="00DF719A">
      <w:pPr>
        <w:jc w:val="center"/>
        <w:rPr>
          <w:rFonts w:eastAsia="Calibri"/>
          <w:b/>
          <w:lang w:eastAsia="en-US"/>
        </w:rPr>
      </w:pPr>
    </w:p>
    <w:p w:rsidR="00DF719A" w:rsidRPr="0067034F" w:rsidRDefault="00DF719A" w:rsidP="00DF719A">
      <w:pPr>
        <w:widowControl w:val="0"/>
        <w:autoSpaceDE w:val="0"/>
        <w:autoSpaceDN w:val="0"/>
        <w:adjustRightInd w:val="0"/>
        <w:jc w:val="center"/>
        <w:rPr>
          <w:sz w:val="22"/>
          <w:szCs w:val="22"/>
          <w:u w:val="single"/>
        </w:rPr>
      </w:pPr>
    </w:p>
    <w:p w:rsidR="004F49A2" w:rsidRPr="008F0D51" w:rsidRDefault="004F49A2" w:rsidP="004F49A2">
      <w:pPr>
        <w:widowControl w:val="0"/>
        <w:autoSpaceDE w:val="0"/>
        <w:autoSpaceDN w:val="0"/>
        <w:adjustRightInd w:val="0"/>
        <w:jc w:val="both"/>
        <w:rPr>
          <w:sz w:val="22"/>
          <w:szCs w:val="22"/>
          <w:u w:val="single"/>
        </w:rPr>
      </w:pPr>
    </w:p>
    <w:p w:rsidR="004F49A2" w:rsidRPr="004707EC" w:rsidRDefault="004F49A2" w:rsidP="004707EC">
      <w:pPr>
        <w:pStyle w:val="a7"/>
        <w:autoSpaceDE w:val="0"/>
        <w:autoSpaceDN w:val="0"/>
        <w:adjustRightInd w:val="0"/>
        <w:spacing w:after="200" w:line="276" w:lineRule="auto"/>
        <w:ind w:left="0"/>
        <w:jc w:val="center"/>
        <w:outlineLvl w:val="0"/>
        <w:rPr>
          <w:rFonts w:ascii="Calibri" w:hAnsi="Calibri" w:cs="Calibri"/>
          <w:sz w:val="22"/>
          <w:szCs w:val="22"/>
        </w:rPr>
      </w:pPr>
      <w:r w:rsidRPr="004707EC">
        <w:rPr>
          <w:sz w:val="22"/>
          <w:szCs w:val="22"/>
        </w:rPr>
        <w:t>Об утверждении  административного регламента предоставления муниципальной услуги «</w:t>
      </w:r>
      <w:r w:rsidR="002D1EA0" w:rsidRPr="004707EC">
        <w:rPr>
          <w:sz w:val="22"/>
          <w:szCs w:val="22"/>
        </w:rPr>
        <w:t>Предоставление земельного участка, находящегося в государственной или муниципальной собственности, без проведения торгов</w:t>
      </w:r>
      <w:r w:rsidRPr="004707EC">
        <w:rPr>
          <w:sz w:val="22"/>
          <w:szCs w:val="22"/>
        </w:rPr>
        <w:t>»</w:t>
      </w:r>
    </w:p>
    <w:p w:rsidR="003321F5" w:rsidRPr="004707EC" w:rsidRDefault="004F49A2" w:rsidP="003321F5">
      <w:pPr>
        <w:jc w:val="both"/>
        <w:rPr>
          <w:sz w:val="22"/>
          <w:szCs w:val="22"/>
        </w:rPr>
      </w:pPr>
      <w:r w:rsidRPr="008F0D51">
        <w:rPr>
          <w:sz w:val="22"/>
          <w:szCs w:val="22"/>
        </w:rPr>
        <w:t xml:space="preserve">Руководствуясь Федеральными </w:t>
      </w:r>
      <w:hyperlink r:id="rId7" w:history="1">
        <w:proofErr w:type="gramStart"/>
        <w:r w:rsidRPr="008F0D51">
          <w:rPr>
            <w:rStyle w:val="a3"/>
            <w:color w:val="auto"/>
            <w:sz w:val="22"/>
            <w:szCs w:val="22"/>
            <w:u w:val="none"/>
          </w:rPr>
          <w:t>закон</w:t>
        </w:r>
      </w:hyperlink>
      <w:r w:rsidRPr="008F0D51">
        <w:rPr>
          <w:sz w:val="22"/>
          <w:szCs w:val="22"/>
        </w:rPr>
        <w:t>ами</w:t>
      </w:r>
      <w:proofErr w:type="gramEnd"/>
      <w:r w:rsidRPr="008F0D51">
        <w:rPr>
          <w:sz w:val="22"/>
          <w:szCs w:val="22"/>
        </w:rPr>
        <w:t xml:space="preserve"> от 06.10.2003 N 131-ФЗ «Об общих принципах организации местного самоуправления в Российской Федерации», от 27.07.2010 года №210-ФЗ «Об организации предоставления государственных и муниципальных услуг»,  Уставом </w:t>
      </w:r>
      <w:r w:rsidR="003321F5">
        <w:rPr>
          <w:sz w:val="22"/>
          <w:szCs w:val="22"/>
        </w:rPr>
        <w:t xml:space="preserve">Мирошниковского сельского поселения </w:t>
      </w:r>
      <w:r w:rsidRPr="008F0D51">
        <w:rPr>
          <w:sz w:val="22"/>
          <w:szCs w:val="22"/>
        </w:rPr>
        <w:t xml:space="preserve">Котовского муниципального района Волгоградской области, в соответствии с постановлением главы </w:t>
      </w:r>
      <w:r w:rsidR="003321F5">
        <w:rPr>
          <w:sz w:val="22"/>
          <w:szCs w:val="22"/>
        </w:rPr>
        <w:t xml:space="preserve">Мирошниковского сельского поселения </w:t>
      </w:r>
      <w:r w:rsidRPr="008F0D51">
        <w:rPr>
          <w:sz w:val="22"/>
          <w:szCs w:val="22"/>
        </w:rPr>
        <w:t xml:space="preserve">Котовского муниципального района от </w:t>
      </w:r>
      <w:r w:rsidR="003321F5">
        <w:rPr>
          <w:sz w:val="22"/>
          <w:szCs w:val="22"/>
        </w:rPr>
        <w:t>27</w:t>
      </w:r>
      <w:r w:rsidRPr="008F0D51">
        <w:rPr>
          <w:sz w:val="22"/>
          <w:szCs w:val="22"/>
        </w:rPr>
        <w:t xml:space="preserve"> </w:t>
      </w:r>
      <w:r w:rsidR="003321F5">
        <w:rPr>
          <w:sz w:val="22"/>
          <w:szCs w:val="22"/>
        </w:rPr>
        <w:t>декабря</w:t>
      </w:r>
      <w:r w:rsidRPr="008F0D51">
        <w:rPr>
          <w:sz w:val="22"/>
          <w:szCs w:val="22"/>
        </w:rPr>
        <w:t xml:space="preserve"> 201</w:t>
      </w:r>
      <w:r w:rsidR="003321F5">
        <w:rPr>
          <w:sz w:val="22"/>
          <w:szCs w:val="22"/>
        </w:rPr>
        <w:t>0</w:t>
      </w:r>
      <w:r w:rsidRPr="008F0D51">
        <w:rPr>
          <w:sz w:val="22"/>
          <w:szCs w:val="22"/>
        </w:rPr>
        <w:t xml:space="preserve"> года № </w:t>
      </w:r>
      <w:r w:rsidR="003321F5">
        <w:rPr>
          <w:sz w:val="22"/>
          <w:szCs w:val="22"/>
        </w:rPr>
        <w:t>44</w:t>
      </w:r>
      <w:r w:rsidRPr="008F0D51">
        <w:rPr>
          <w:sz w:val="22"/>
          <w:szCs w:val="22"/>
        </w:rPr>
        <w:t xml:space="preserve"> </w:t>
      </w:r>
      <w:r w:rsidR="003321F5" w:rsidRPr="004707EC">
        <w:rPr>
          <w:sz w:val="22"/>
          <w:szCs w:val="22"/>
        </w:rPr>
        <w:t>«О порядке разработки и утверждения административных</w:t>
      </w:r>
    </w:p>
    <w:p w:rsidR="004F49A2" w:rsidRPr="008F0D51" w:rsidRDefault="003321F5" w:rsidP="004707EC">
      <w:pPr>
        <w:jc w:val="both"/>
        <w:rPr>
          <w:sz w:val="22"/>
          <w:szCs w:val="22"/>
        </w:rPr>
      </w:pPr>
      <w:r w:rsidRPr="004707EC">
        <w:rPr>
          <w:sz w:val="22"/>
          <w:szCs w:val="22"/>
        </w:rPr>
        <w:t>регламентов предоставления муниципальных услу</w:t>
      </w:r>
      <w:proofErr w:type="gramStart"/>
      <w:r w:rsidRPr="004707EC">
        <w:rPr>
          <w:sz w:val="22"/>
          <w:szCs w:val="22"/>
        </w:rPr>
        <w:t>г(</w:t>
      </w:r>
      <w:proofErr w:type="gramEnd"/>
      <w:r w:rsidRPr="004707EC">
        <w:rPr>
          <w:sz w:val="22"/>
          <w:szCs w:val="22"/>
        </w:rPr>
        <w:t>исполнения муниципальных функций)»</w:t>
      </w:r>
      <w:r w:rsidR="004F49A2" w:rsidRPr="008F0D51">
        <w:rPr>
          <w:sz w:val="22"/>
          <w:szCs w:val="22"/>
        </w:rPr>
        <w:t>, администрация</w:t>
      </w:r>
      <w:r>
        <w:rPr>
          <w:sz w:val="22"/>
          <w:szCs w:val="22"/>
        </w:rPr>
        <w:t xml:space="preserve"> Мирошниковского сельского поселения </w:t>
      </w:r>
      <w:r w:rsidR="004F49A2" w:rsidRPr="008F0D51">
        <w:rPr>
          <w:sz w:val="22"/>
          <w:szCs w:val="22"/>
        </w:rPr>
        <w:t xml:space="preserve"> Котовского муниципального района постановляет:</w:t>
      </w:r>
    </w:p>
    <w:p w:rsidR="004F49A2" w:rsidRPr="008F0D51" w:rsidRDefault="004F49A2" w:rsidP="004F49A2">
      <w:pPr>
        <w:pStyle w:val="ConsPlusTitle"/>
        <w:widowControl/>
        <w:ind w:firstLine="708"/>
        <w:jc w:val="both"/>
        <w:rPr>
          <w:rFonts w:ascii="Times New Roman" w:hAnsi="Times New Roman" w:cs="Times New Roman"/>
          <w:b w:val="0"/>
        </w:rPr>
      </w:pPr>
      <w:r w:rsidRPr="008F0D51">
        <w:rPr>
          <w:rFonts w:ascii="Times New Roman" w:hAnsi="Times New Roman" w:cs="Times New Roman"/>
          <w:b w:val="0"/>
        </w:rPr>
        <w:t>1. Утвердить прилагаемый Административный регламент предоставления муниципальной услуги «</w:t>
      </w:r>
      <w:r w:rsidR="002D1EA0" w:rsidRPr="008F0D51">
        <w:rPr>
          <w:rFonts w:ascii="Times New Roman" w:hAnsi="Times New Roman" w:cs="Times New Roman"/>
          <w:b w:val="0"/>
        </w:rPr>
        <w:t>Предоставление земельного участка, находящегося в государственной или муниципальной собственности, без проведения торгов</w:t>
      </w:r>
      <w:r w:rsidRPr="008F0D51">
        <w:rPr>
          <w:rFonts w:ascii="Times New Roman" w:hAnsi="Times New Roman" w:cs="Times New Roman"/>
          <w:b w:val="0"/>
        </w:rPr>
        <w:t>».</w:t>
      </w:r>
    </w:p>
    <w:p w:rsidR="004F49A2" w:rsidRPr="008F0D51" w:rsidRDefault="004F49A2" w:rsidP="004F49A2">
      <w:pPr>
        <w:pStyle w:val="a6"/>
        <w:ind w:firstLine="708"/>
        <w:jc w:val="both"/>
        <w:rPr>
          <w:sz w:val="22"/>
          <w:szCs w:val="22"/>
        </w:rPr>
      </w:pPr>
      <w:r w:rsidRPr="008F0D51">
        <w:rPr>
          <w:sz w:val="22"/>
          <w:szCs w:val="22"/>
        </w:rPr>
        <w:t>2. Настоящее постановление разместить в региональном реестре государственных и муниципальных услуг (функций) в сети Интернет.</w:t>
      </w:r>
    </w:p>
    <w:p w:rsidR="007A3705" w:rsidRPr="008F0D51" w:rsidRDefault="00AA1933" w:rsidP="007A3705">
      <w:pPr>
        <w:pStyle w:val="a6"/>
        <w:ind w:firstLine="708"/>
        <w:jc w:val="both"/>
        <w:rPr>
          <w:sz w:val="22"/>
          <w:szCs w:val="22"/>
        </w:rPr>
      </w:pPr>
      <w:r w:rsidRPr="008F0D51">
        <w:rPr>
          <w:sz w:val="22"/>
          <w:szCs w:val="22"/>
        </w:rPr>
        <w:t>3</w:t>
      </w:r>
      <w:r w:rsidR="007A3705" w:rsidRPr="008F0D51">
        <w:rPr>
          <w:sz w:val="22"/>
          <w:szCs w:val="22"/>
        </w:rPr>
        <w:t xml:space="preserve">. </w:t>
      </w:r>
      <w:proofErr w:type="gramStart"/>
      <w:r w:rsidR="007A3705" w:rsidRPr="008F0D51">
        <w:rPr>
          <w:sz w:val="22"/>
          <w:szCs w:val="22"/>
        </w:rPr>
        <w:t>Контроль за</w:t>
      </w:r>
      <w:proofErr w:type="gramEnd"/>
      <w:r w:rsidR="007A3705" w:rsidRPr="008F0D51">
        <w:rPr>
          <w:sz w:val="22"/>
          <w:szCs w:val="22"/>
        </w:rPr>
        <w:t xml:space="preserve"> исполнением настоящего постановления </w:t>
      </w:r>
      <w:r w:rsidR="003321F5">
        <w:rPr>
          <w:sz w:val="22"/>
          <w:szCs w:val="22"/>
        </w:rPr>
        <w:t>оставляю за собой</w:t>
      </w:r>
    </w:p>
    <w:p w:rsidR="004F49A2" w:rsidRPr="008F0D51" w:rsidRDefault="00FC1D2E" w:rsidP="004F49A2">
      <w:pPr>
        <w:widowControl w:val="0"/>
        <w:autoSpaceDE w:val="0"/>
        <w:autoSpaceDN w:val="0"/>
        <w:adjustRightInd w:val="0"/>
        <w:jc w:val="both"/>
        <w:rPr>
          <w:sz w:val="22"/>
          <w:szCs w:val="22"/>
        </w:rPr>
      </w:pPr>
      <w:r w:rsidRPr="008F0D51">
        <w:rPr>
          <w:sz w:val="22"/>
          <w:szCs w:val="22"/>
        </w:rPr>
        <w:tab/>
      </w:r>
      <w:r w:rsidR="00AA1933" w:rsidRPr="008F0D51">
        <w:rPr>
          <w:sz w:val="22"/>
          <w:szCs w:val="22"/>
        </w:rPr>
        <w:t>4</w:t>
      </w:r>
      <w:r w:rsidR="004F49A2" w:rsidRPr="008F0D51">
        <w:rPr>
          <w:sz w:val="22"/>
          <w:szCs w:val="22"/>
        </w:rPr>
        <w:t>. Настоящее постановление вступает в силу после его официального обнародования.</w:t>
      </w:r>
    </w:p>
    <w:p w:rsidR="004F49A2" w:rsidRPr="008F0D51" w:rsidRDefault="004F49A2" w:rsidP="004F49A2">
      <w:pPr>
        <w:rPr>
          <w:sz w:val="22"/>
          <w:szCs w:val="22"/>
        </w:rPr>
      </w:pPr>
    </w:p>
    <w:p w:rsidR="004F49A2" w:rsidRPr="008F0D51" w:rsidRDefault="004F49A2" w:rsidP="004F49A2">
      <w:pPr>
        <w:pStyle w:val="a6"/>
        <w:rPr>
          <w:sz w:val="22"/>
          <w:szCs w:val="22"/>
        </w:rPr>
      </w:pPr>
    </w:p>
    <w:p w:rsidR="004F49A2" w:rsidRPr="008F0D51" w:rsidRDefault="004F49A2" w:rsidP="004F49A2">
      <w:pPr>
        <w:pStyle w:val="a6"/>
        <w:rPr>
          <w:sz w:val="22"/>
          <w:szCs w:val="22"/>
        </w:rPr>
      </w:pPr>
    </w:p>
    <w:p w:rsidR="004707EC" w:rsidRPr="002444CF" w:rsidRDefault="004707EC" w:rsidP="004707EC">
      <w:pPr>
        <w:pStyle w:val="a6"/>
        <w:rPr>
          <w:sz w:val="22"/>
          <w:szCs w:val="22"/>
        </w:rPr>
      </w:pPr>
      <w:r>
        <w:rPr>
          <w:sz w:val="22"/>
          <w:szCs w:val="22"/>
        </w:rPr>
        <w:t xml:space="preserve">Глава Мирошниковского сельского поселения                                                    </w:t>
      </w:r>
      <w:proofErr w:type="spellStart"/>
      <w:r>
        <w:rPr>
          <w:sz w:val="22"/>
          <w:szCs w:val="22"/>
        </w:rPr>
        <w:t>В.Д.Шкарупа</w:t>
      </w:r>
      <w:proofErr w:type="spellEnd"/>
    </w:p>
    <w:p w:rsidR="004707EC" w:rsidRPr="002444CF" w:rsidRDefault="004707EC" w:rsidP="004707EC">
      <w:pPr>
        <w:jc w:val="center"/>
        <w:rPr>
          <w:sz w:val="22"/>
          <w:szCs w:val="22"/>
        </w:rPr>
      </w:pPr>
      <w:r>
        <w:rPr>
          <w:sz w:val="22"/>
          <w:szCs w:val="22"/>
        </w:rPr>
        <w:t xml:space="preserve"> </w:t>
      </w:r>
    </w:p>
    <w:p w:rsidR="004707EC" w:rsidRPr="002444CF" w:rsidRDefault="004707EC" w:rsidP="004707EC">
      <w:pPr>
        <w:jc w:val="center"/>
        <w:rPr>
          <w:sz w:val="22"/>
          <w:szCs w:val="22"/>
        </w:rPr>
      </w:pPr>
    </w:p>
    <w:p w:rsidR="004F49A2" w:rsidRPr="008F0D51" w:rsidRDefault="004F49A2" w:rsidP="008756E7">
      <w:pPr>
        <w:jc w:val="center"/>
        <w:rPr>
          <w:sz w:val="22"/>
          <w:szCs w:val="22"/>
        </w:rPr>
      </w:pPr>
    </w:p>
    <w:p w:rsidR="004F49A2" w:rsidRPr="008F0D51" w:rsidRDefault="004F49A2" w:rsidP="008756E7">
      <w:pPr>
        <w:jc w:val="center"/>
        <w:rPr>
          <w:sz w:val="22"/>
          <w:szCs w:val="22"/>
        </w:rPr>
      </w:pPr>
    </w:p>
    <w:p w:rsidR="004F49A2" w:rsidRPr="008F0D51" w:rsidRDefault="004F49A2" w:rsidP="008756E7">
      <w:pPr>
        <w:jc w:val="center"/>
        <w:rPr>
          <w:sz w:val="22"/>
          <w:szCs w:val="22"/>
        </w:rPr>
      </w:pPr>
    </w:p>
    <w:p w:rsidR="004F49A2" w:rsidRPr="008F0D51" w:rsidRDefault="004F49A2" w:rsidP="008756E7">
      <w:pPr>
        <w:jc w:val="center"/>
        <w:rPr>
          <w:sz w:val="22"/>
          <w:szCs w:val="22"/>
        </w:rPr>
      </w:pPr>
    </w:p>
    <w:p w:rsidR="004F49A2" w:rsidRPr="008F0D51" w:rsidRDefault="004F49A2" w:rsidP="008756E7">
      <w:pPr>
        <w:jc w:val="center"/>
        <w:rPr>
          <w:sz w:val="22"/>
          <w:szCs w:val="22"/>
        </w:rPr>
      </w:pPr>
    </w:p>
    <w:p w:rsidR="004F49A2" w:rsidRPr="008F0D51" w:rsidRDefault="004F49A2" w:rsidP="008756E7">
      <w:pPr>
        <w:jc w:val="center"/>
        <w:rPr>
          <w:sz w:val="22"/>
          <w:szCs w:val="22"/>
        </w:rPr>
      </w:pPr>
    </w:p>
    <w:p w:rsidR="004F49A2" w:rsidRPr="008F0D51" w:rsidRDefault="004F49A2" w:rsidP="008756E7">
      <w:pPr>
        <w:jc w:val="center"/>
        <w:rPr>
          <w:sz w:val="22"/>
          <w:szCs w:val="22"/>
        </w:rPr>
      </w:pPr>
    </w:p>
    <w:p w:rsidR="004F49A2" w:rsidRPr="008F0D51" w:rsidRDefault="004F49A2" w:rsidP="008756E7">
      <w:pPr>
        <w:jc w:val="center"/>
        <w:rPr>
          <w:sz w:val="22"/>
          <w:szCs w:val="22"/>
        </w:rPr>
      </w:pPr>
    </w:p>
    <w:p w:rsidR="004F49A2" w:rsidRPr="008F0D51" w:rsidRDefault="004F49A2" w:rsidP="008756E7">
      <w:pPr>
        <w:jc w:val="center"/>
        <w:rPr>
          <w:sz w:val="22"/>
          <w:szCs w:val="22"/>
        </w:rPr>
      </w:pPr>
    </w:p>
    <w:p w:rsidR="004F49A2" w:rsidRPr="008F0D51" w:rsidRDefault="004F49A2" w:rsidP="008756E7">
      <w:pPr>
        <w:jc w:val="center"/>
        <w:rPr>
          <w:sz w:val="22"/>
          <w:szCs w:val="22"/>
        </w:rPr>
      </w:pPr>
    </w:p>
    <w:p w:rsidR="004F49A2" w:rsidRPr="008F0D51" w:rsidRDefault="004F49A2" w:rsidP="008756E7">
      <w:pPr>
        <w:jc w:val="center"/>
        <w:rPr>
          <w:sz w:val="22"/>
          <w:szCs w:val="22"/>
        </w:rPr>
      </w:pPr>
    </w:p>
    <w:p w:rsidR="008F6D82" w:rsidRPr="008F0D51" w:rsidRDefault="008F6D82" w:rsidP="008756E7">
      <w:pPr>
        <w:jc w:val="center"/>
        <w:rPr>
          <w:sz w:val="22"/>
          <w:szCs w:val="22"/>
        </w:rPr>
      </w:pPr>
    </w:p>
    <w:p w:rsidR="008F6D82" w:rsidRPr="008F0D51" w:rsidRDefault="008F6D82" w:rsidP="008756E7">
      <w:pPr>
        <w:jc w:val="center"/>
        <w:rPr>
          <w:sz w:val="22"/>
          <w:szCs w:val="22"/>
        </w:rPr>
      </w:pPr>
    </w:p>
    <w:p w:rsidR="008F6D82" w:rsidRPr="008F0D51" w:rsidRDefault="008F6D82" w:rsidP="008756E7">
      <w:pPr>
        <w:jc w:val="center"/>
        <w:rPr>
          <w:sz w:val="22"/>
          <w:szCs w:val="22"/>
        </w:rPr>
      </w:pPr>
    </w:p>
    <w:p w:rsidR="004F49A2" w:rsidRPr="008F0D51" w:rsidRDefault="004F49A2" w:rsidP="008756E7">
      <w:pPr>
        <w:jc w:val="center"/>
        <w:rPr>
          <w:sz w:val="22"/>
          <w:szCs w:val="22"/>
        </w:rPr>
      </w:pPr>
    </w:p>
    <w:p w:rsidR="004F49A2" w:rsidRPr="008F0D51" w:rsidRDefault="004F49A2" w:rsidP="008756E7">
      <w:pPr>
        <w:jc w:val="center"/>
        <w:rPr>
          <w:sz w:val="22"/>
          <w:szCs w:val="22"/>
        </w:rPr>
      </w:pPr>
    </w:p>
    <w:p w:rsidR="004F49A2" w:rsidRPr="008F0D51" w:rsidRDefault="004F49A2" w:rsidP="008756E7">
      <w:pPr>
        <w:jc w:val="center"/>
        <w:rPr>
          <w:sz w:val="22"/>
          <w:szCs w:val="22"/>
        </w:rPr>
      </w:pPr>
    </w:p>
    <w:p w:rsidR="004F49A2" w:rsidRPr="008F0D51" w:rsidRDefault="004F49A2" w:rsidP="008756E7">
      <w:pPr>
        <w:jc w:val="center"/>
        <w:rPr>
          <w:sz w:val="22"/>
          <w:szCs w:val="22"/>
        </w:rPr>
      </w:pPr>
    </w:p>
    <w:p w:rsidR="004F49A2" w:rsidRPr="008F0D51" w:rsidRDefault="004F49A2" w:rsidP="008756E7">
      <w:pPr>
        <w:jc w:val="center"/>
        <w:rPr>
          <w:sz w:val="22"/>
          <w:szCs w:val="22"/>
        </w:rPr>
      </w:pPr>
    </w:p>
    <w:p w:rsidR="004F49A2" w:rsidRPr="008F0D51" w:rsidRDefault="004F49A2" w:rsidP="008756E7">
      <w:pPr>
        <w:jc w:val="center"/>
        <w:rPr>
          <w:sz w:val="22"/>
          <w:szCs w:val="22"/>
        </w:rPr>
      </w:pPr>
    </w:p>
    <w:p w:rsidR="002D1EA0" w:rsidRPr="008F0D51" w:rsidRDefault="002D1EA0" w:rsidP="008756E7">
      <w:pPr>
        <w:jc w:val="center"/>
        <w:rPr>
          <w:sz w:val="22"/>
          <w:szCs w:val="22"/>
        </w:rPr>
      </w:pPr>
    </w:p>
    <w:p w:rsidR="002D1EA0" w:rsidRPr="008F0D51" w:rsidRDefault="002D1EA0" w:rsidP="008756E7">
      <w:pPr>
        <w:jc w:val="center"/>
        <w:rPr>
          <w:sz w:val="22"/>
          <w:szCs w:val="22"/>
        </w:rPr>
      </w:pPr>
    </w:p>
    <w:p w:rsidR="002D1EA0" w:rsidRDefault="002D1EA0" w:rsidP="008756E7">
      <w:pPr>
        <w:jc w:val="center"/>
        <w:rPr>
          <w:sz w:val="22"/>
          <w:szCs w:val="22"/>
        </w:rPr>
      </w:pPr>
    </w:p>
    <w:p w:rsidR="004707EC" w:rsidRDefault="004707EC" w:rsidP="008756E7">
      <w:pPr>
        <w:jc w:val="center"/>
        <w:rPr>
          <w:sz w:val="22"/>
          <w:szCs w:val="22"/>
        </w:rPr>
      </w:pPr>
    </w:p>
    <w:p w:rsidR="004707EC" w:rsidRDefault="004707EC" w:rsidP="008756E7">
      <w:pPr>
        <w:jc w:val="center"/>
        <w:rPr>
          <w:sz w:val="22"/>
          <w:szCs w:val="22"/>
        </w:rPr>
      </w:pPr>
    </w:p>
    <w:p w:rsidR="004707EC" w:rsidRPr="008F0D51" w:rsidRDefault="004707EC" w:rsidP="008756E7">
      <w:pPr>
        <w:jc w:val="center"/>
        <w:rPr>
          <w:sz w:val="22"/>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183F49" w:rsidRPr="008F0D51" w:rsidTr="00901726">
        <w:trPr>
          <w:trHeight w:val="1125"/>
        </w:trPr>
        <w:tc>
          <w:tcPr>
            <w:tcW w:w="5778" w:type="dxa"/>
          </w:tcPr>
          <w:p w:rsidR="00183F49" w:rsidRPr="008F0D51" w:rsidRDefault="00183F49" w:rsidP="00901726">
            <w:pPr>
              <w:jc w:val="center"/>
            </w:pPr>
          </w:p>
        </w:tc>
        <w:tc>
          <w:tcPr>
            <w:tcW w:w="3793" w:type="dxa"/>
          </w:tcPr>
          <w:p w:rsidR="00DF719A" w:rsidRDefault="00DF719A" w:rsidP="00DF719A">
            <w:r>
              <w:t>Утвержден</w:t>
            </w:r>
          </w:p>
          <w:p w:rsidR="00183F49" w:rsidRPr="008F0D51" w:rsidRDefault="00DF719A" w:rsidP="00DF719A">
            <w:r>
              <w:t>Постановлением  администрации Мирошниковского сельского поселения Котовского муниципального района от 07.09.2015 года  №69</w:t>
            </w:r>
          </w:p>
        </w:tc>
      </w:tr>
    </w:tbl>
    <w:p w:rsidR="00E30E4C" w:rsidRPr="008F0D51" w:rsidRDefault="00E30E4C" w:rsidP="008756E7">
      <w:pPr>
        <w:jc w:val="center"/>
        <w:rPr>
          <w:sz w:val="22"/>
          <w:szCs w:val="22"/>
        </w:rPr>
      </w:pPr>
    </w:p>
    <w:p w:rsidR="00F643CC" w:rsidRPr="00F643CC" w:rsidRDefault="00F643CC" w:rsidP="00F643CC">
      <w:pPr>
        <w:pStyle w:val="aa"/>
        <w:shd w:val="clear" w:color="auto" w:fill="FFFFFF"/>
        <w:spacing w:before="0" w:beforeAutospacing="0" w:after="0" w:afterAutospacing="0"/>
        <w:jc w:val="center"/>
        <w:rPr>
          <w:color w:val="000000"/>
        </w:rPr>
      </w:pPr>
      <w:r w:rsidRPr="00F643CC">
        <w:rPr>
          <w:color w:val="000000"/>
        </w:rPr>
        <w:t>Административный регламент</w:t>
      </w:r>
    </w:p>
    <w:p w:rsidR="00F643CC" w:rsidRPr="00F643CC" w:rsidRDefault="00F643CC" w:rsidP="00F643CC">
      <w:pPr>
        <w:pStyle w:val="aa"/>
        <w:shd w:val="clear" w:color="auto" w:fill="FFFFFF"/>
        <w:spacing w:before="0" w:beforeAutospacing="0" w:after="0" w:afterAutospacing="0"/>
        <w:jc w:val="center"/>
        <w:rPr>
          <w:color w:val="000000"/>
        </w:rPr>
      </w:pPr>
      <w:r w:rsidRPr="00F643CC">
        <w:rPr>
          <w:color w:val="000000"/>
        </w:rPr>
        <w:t> предоставления муниципальной услуги «Предоставление земельного участка, находящегося в муниципальной собственности, без проведения торгов»</w:t>
      </w:r>
    </w:p>
    <w:p w:rsidR="00F643CC" w:rsidRPr="00F643CC" w:rsidRDefault="00F643CC" w:rsidP="00F643CC">
      <w:pPr>
        <w:pStyle w:val="aa"/>
        <w:shd w:val="clear" w:color="auto" w:fill="FFFFFF"/>
        <w:spacing w:before="0" w:beforeAutospacing="0" w:after="0" w:afterAutospacing="0"/>
        <w:jc w:val="center"/>
        <w:rPr>
          <w:color w:val="000000"/>
        </w:rPr>
      </w:pPr>
      <w:r w:rsidRPr="00F643CC">
        <w:rPr>
          <w:color w:val="000000"/>
        </w:rPr>
        <w:t>( в ред. от  30.11.2015г. № 100, 10.03.2017г. № 16, 23.08.2018 № 43, 15.09.2017 № 50а, 03.04.2018г. № 21, от 19.09.2018г. № 40, 09.11.2018 № 51,  29.01.2019 г. № 7) </w:t>
      </w:r>
    </w:p>
    <w:p w:rsidR="00F643CC" w:rsidRPr="00F643CC" w:rsidRDefault="00F643CC" w:rsidP="00F643CC">
      <w:pPr>
        <w:pStyle w:val="aa"/>
        <w:shd w:val="clear" w:color="auto" w:fill="FFFFFF"/>
        <w:spacing w:before="0" w:beforeAutospacing="0" w:after="0" w:afterAutospacing="0"/>
        <w:jc w:val="center"/>
        <w:rPr>
          <w:color w:val="000000"/>
        </w:rPr>
      </w:pPr>
      <w:r w:rsidRPr="00F643CC">
        <w:rPr>
          <w:color w:val="000000"/>
        </w:rPr>
        <w:t>1. Общие положения</w:t>
      </w:r>
    </w:p>
    <w:p w:rsidR="00F643CC" w:rsidRPr="00F643CC" w:rsidRDefault="00F643CC" w:rsidP="00F643CC">
      <w:pPr>
        <w:pStyle w:val="aa"/>
        <w:shd w:val="clear" w:color="auto" w:fill="FFFFFF"/>
        <w:spacing w:before="0" w:beforeAutospacing="0" w:after="0" w:afterAutospacing="0"/>
        <w:jc w:val="center"/>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1.1. Предмет регулирования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1.1.1. Административный регламент (далее регламент) предоставления муниципальной услуги «Предоставление земельного участка, находящегося в  муниципальной собственности, без проведения торгов» (далее муниципальная услуга) разработан в целях повышения качества и доступности предоставления муниципальной услуги населению и определяет стандарт предоставления муниципальной услуги, порядок, сроки и последовательность административных процедур при предоставлении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1.1.2. Предметом регулирования настоящего административного регламента являются отношения, возникающие между заявителями муниципальной услуги, администрацией  Мирошниковского сельского поселения Котовского муниципального район</w:t>
      </w:r>
      <w:proofErr w:type="gramStart"/>
      <w:r w:rsidRPr="00F643CC">
        <w:rPr>
          <w:color w:val="000000"/>
        </w:rPr>
        <w:t>а(</w:t>
      </w:r>
      <w:proofErr w:type="gramEnd"/>
      <w:r w:rsidRPr="00F643CC">
        <w:rPr>
          <w:color w:val="000000"/>
        </w:rPr>
        <w:t>далее Администрация),филиалом по работе с заявителями Котовского района Волгоградской области государственного казенного учреждения Волгоградской области «Многофункциональный центр предоставления государственных и муниципальных услуг»</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(далее МФЦ), определение сроков и последовательности административных процедур при предоставлении муниципальной услуги, определение порядка информирования граждан о предоставлении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1.1.3. Действие настоящего административного регламента распространяется на деятельность МФЦ с учетом соглашения о взаимодействии Администрации и МФЦ.</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1.2. Заявители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1.2.1. Заявителями муниципальной услуги являются: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граждане Российской Федерации;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иностранные граждане;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лица без гражданства;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юридические лица;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представители вышеуказанных лиц, действующие на основании полномочий, определенных в соответствии с действующим законодательством Российской Федерации.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1.3. Требования к порядку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1.3.1. Информацию о порядке предоставления муниципальной услуги можно получить:</w:t>
      </w:r>
    </w:p>
    <w:p w:rsidR="00F643CC" w:rsidRPr="00F643CC" w:rsidRDefault="00F643CC" w:rsidP="00F643CC">
      <w:pPr>
        <w:pStyle w:val="aa"/>
        <w:shd w:val="clear" w:color="auto" w:fill="FFFFFF"/>
        <w:spacing w:before="0" w:beforeAutospacing="0" w:after="0" w:afterAutospacing="0"/>
        <w:jc w:val="center"/>
        <w:rPr>
          <w:color w:val="000000"/>
        </w:rPr>
      </w:pPr>
      <w:r w:rsidRPr="00F643CC">
        <w:rPr>
          <w:color w:val="000000"/>
        </w:rPr>
        <w:t>-      на официальном сайте администрации Мирошниковского сельского поселения  Котовского                    муниципального района  в информационно-телекоммуникационной сети Интернет – www.miroshniki.admkotovo.ru;</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на официальном портале Губернатора и Правительства Волгоградской области в информационно-телекоммуникационной сети Интернет – www.volganet.ru;</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на Едином портале государственных и муниципальных услуг в информационно-телекоммуникационной сети Интернет – www.gosuslugi.ru;</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непосредственно в Администрацию  при личном или письменном обращении по адресу: Волгоградская область, Котовский район</w:t>
      </w:r>
      <w:proofErr w:type="gramStart"/>
      <w:r w:rsidRPr="00F643CC">
        <w:rPr>
          <w:color w:val="000000"/>
        </w:rPr>
        <w:t xml:space="preserve"> ,</w:t>
      </w:r>
      <w:proofErr w:type="gramEnd"/>
      <w:r w:rsidRPr="00F643CC">
        <w:rPr>
          <w:color w:val="000000"/>
        </w:rPr>
        <w:t xml:space="preserve"> с. Мирошники улица Школьная дом 13, на электронную почту: ms.miroshniki00@mail.ru   или по телефону 8(84455) 7-21-34.</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непосредственно в МФЦ при личном или письменном обращении по адресу: Волгоградская область, г. Котово, ул. Победы, д. 25, на электронную почту: mfckotovo@mail.ru, официальный сайт: mfc-kotovo.ru или по телефону 8 (84455) 4-36-13.</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lastRenderedPageBreak/>
        <w:t>1.3.2. Администрация осуществляет прием заявителей, консультирование по вопросам предоставления услуги, вопросам выдачи документов по следующему графику:</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Понедельник-пятница с 8</w:t>
      </w:r>
      <w:r w:rsidRPr="00F643CC">
        <w:rPr>
          <w:color w:val="000000"/>
          <w:vertAlign w:val="superscript"/>
        </w:rPr>
        <w:t>00</w:t>
      </w:r>
      <w:r w:rsidRPr="00F643CC">
        <w:rPr>
          <w:color w:val="000000"/>
        </w:rPr>
        <w:t> до 16</w:t>
      </w:r>
      <w:r w:rsidRPr="00F643CC">
        <w:rPr>
          <w:color w:val="000000"/>
          <w:vertAlign w:val="superscript"/>
        </w:rPr>
        <w:t>00</w:t>
      </w:r>
      <w:r w:rsidRPr="00F643CC">
        <w:rPr>
          <w:color w:val="000000"/>
        </w:rPr>
        <w:t>, перерыв на обед с 12</w:t>
      </w:r>
      <w:r w:rsidRPr="00F643CC">
        <w:rPr>
          <w:color w:val="000000"/>
          <w:vertAlign w:val="superscript"/>
        </w:rPr>
        <w:t>00</w:t>
      </w:r>
      <w:r w:rsidRPr="00F643CC">
        <w:rPr>
          <w:color w:val="000000"/>
        </w:rPr>
        <w:t> до 13</w:t>
      </w:r>
      <w:r w:rsidRPr="00F643CC">
        <w:rPr>
          <w:color w:val="000000"/>
          <w:vertAlign w:val="superscript"/>
        </w:rPr>
        <w:t>00</w:t>
      </w:r>
      <w:r w:rsidRPr="00F643CC">
        <w:rPr>
          <w:color w:val="000000"/>
        </w:rPr>
        <w:t>.</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МФЦ осуществляет прием заявителей, консультирование по вопросам предоставления услуги, вопросам выдачи документов по следующему графику:</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понедельник с 9</w:t>
      </w:r>
      <w:r w:rsidRPr="00F643CC">
        <w:rPr>
          <w:color w:val="000000"/>
          <w:vertAlign w:val="superscript"/>
        </w:rPr>
        <w:t>00</w:t>
      </w:r>
      <w:r w:rsidRPr="00F643CC">
        <w:rPr>
          <w:color w:val="000000"/>
        </w:rPr>
        <w:t> до 20</w:t>
      </w:r>
      <w:r w:rsidRPr="00F643CC">
        <w:rPr>
          <w:color w:val="000000"/>
          <w:vertAlign w:val="superscript"/>
        </w:rPr>
        <w:t>00</w:t>
      </w:r>
      <w:r w:rsidRPr="00F643CC">
        <w:rPr>
          <w:color w:val="000000"/>
        </w:rPr>
        <w:t>;</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вторник-пятница с 9</w:t>
      </w:r>
      <w:r w:rsidRPr="00F643CC">
        <w:rPr>
          <w:color w:val="000000"/>
          <w:vertAlign w:val="superscript"/>
        </w:rPr>
        <w:t>00</w:t>
      </w:r>
      <w:r w:rsidRPr="00F643CC">
        <w:rPr>
          <w:color w:val="000000"/>
        </w:rPr>
        <w:t> до 18</w:t>
      </w:r>
      <w:r w:rsidRPr="00F643CC">
        <w:rPr>
          <w:color w:val="000000"/>
          <w:vertAlign w:val="superscript"/>
        </w:rPr>
        <w:t>00</w:t>
      </w:r>
      <w:r w:rsidRPr="00F643CC">
        <w:rPr>
          <w:color w:val="000000"/>
        </w:rPr>
        <w:t>;</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суббота с 9</w:t>
      </w:r>
      <w:r w:rsidRPr="00F643CC">
        <w:rPr>
          <w:color w:val="000000"/>
          <w:vertAlign w:val="superscript"/>
        </w:rPr>
        <w:t>00</w:t>
      </w:r>
      <w:r w:rsidRPr="00F643CC">
        <w:rPr>
          <w:color w:val="000000"/>
        </w:rPr>
        <w:t> до 15</w:t>
      </w:r>
      <w:r w:rsidRPr="00F643CC">
        <w:rPr>
          <w:color w:val="000000"/>
          <w:vertAlign w:val="superscript"/>
        </w:rPr>
        <w:t>00.</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xml:space="preserve">Местоположение МФЦ: </w:t>
      </w:r>
      <w:proofErr w:type="gramStart"/>
      <w:r w:rsidRPr="00F643CC">
        <w:rPr>
          <w:color w:val="000000"/>
        </w:rPr>
        <w:t>Волгоградская область, г. Котово, ул. Победы, дом 25, тел 84455) 4-36-13».</w:t>
      </w:r>
      <w:proofErr w:type="gramEnd"/>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1.3.3. Прием заявлений и документов на предоставление муниципальной услуги осуществляется в соответствии с режимом работы, установленном пунктом 1.3.2. настоящего административного регламента, по адресам, указанным в пункте 1.3.1. настоящего административного регламента.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Заявитель может также обратиться с запросом о предоставлении муниципальной услуги в электронной форме посредством официального портала Губернатора и Правительства Волгоградской области (www.volganet.ru, подраздел «Электронные услуги» раздела «Государственные услуги») в информационно-телекоммуникационной сети Интернет.</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1.3.4. Информирование по вопросам предоставления муниципальной услуги осуществляется специалистом Администрации (далее специалист), участвующими в предоставлении муниципальной услуги, и специалистами МФЦ.</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1.3.5. При ответах на телефонные звонки и устные обращения специалист Администрации и специалисты МФЦ подробно и в вежливой форме информируют заявителя по интересующим его вопросам. Ответ на телефонный звонок должен начинаться с информации о наименовании Администрации или МФЦ, фамилии, имени, отчества и должности специалиста, принявшего звонок.</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1.3.6. С момента приема документов заявитель имеет право получать сведения о ходе предоставления муниципальной услуги при личном обращении в Администрацию или МФЦ, по телефону или посредством электронной почты. Заявителю предоставляются сведения о том, на стадии выполнения какой административной процедуры находится его запрос.</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Заявителю, подавшему заявление в электронной форме, сведения о статусе оказания услуги направляются в его личный кабинет на сайте, с которого был направлен запрос.</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jc w:val="center"/>
        <w:rPr>
          <w:color w:val="000000"/>
        </w:rPr>
      </w:pPr>
      <w:r w:rsidRPr="00F643CC">
        <w:rPr>
          <w:color w:val="000000"/>
        </w:rPr>
        <w:t>2. Стандарт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 Наименование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2.1.1. Наименование муниципальной услуги: «Предоставление земельного участка, находящегося в  муниципальной собственности, без проведения торгов».</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2.2. Наименование органа, непосредственно предоставляющего муниципальную услугу</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2.2.1. Муниципальная услуга предоставляется Администрацией.</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Учреждение, участвующее в предоставлении муниципальной услуги, - филиал по работе с заявителями Котовского района Волгоградской области государственного казенного учреждения Волгоградской области «Многофункциональный центр предоставления государственных и муниципальных услуг</w:t>
      </w:r>
      <w:proofErr w:type="gramStart"/>
      <w:r w:rsidRPr="00F643CC">
        <w:rPr>
          <w:color w:val="000000"/>
        </w:rPr>
        <w:t>»</w:t>
      </w:r>
      <w:proofErr w:type="gramEnd"/>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2.2.2. МФЦ участвует в предоставлении муниципальной услуги и, в частности: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1) осуществляет прием запросов заявителей о предоставлении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 представляет интересы заявителей при взаимодействии с органами и учреждениями, обозначенными в пункте 2.2.1, в том числе с использованием информационно-технологической и коммуникационной инфраструктуры;</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 представляет интересы Администрации при взаимодействии с заявителями;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4) информирует заявителей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xml:space="preserve">5) взаимодействует с Администрацией и другими органами и учреждениями, участвующими в предоставлении услуги (см. п. 2.2.1), в том числе посредством направления </w:t>
      </w:r>
      <w:r w:rsidRPr="00F643CC">
        <w:rPr>
          <w:color w:val="000000"/>
        </w:rPr>
        <w:lastRenderedPageBreak/>
        <w:t>межведомственного запроса с использованием информационно-технологической и коммуникационной инфраструктуры;</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6) выдает заявителям документы Администрации по результатам предоставления муниципальной услуги, если иное не предусмотрено соответствующими нормативно-правовыми актами;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7) осуществляет прием, обработку информации из информационных систем Администрации и выдачу заявителям на основании такой информации документов,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8) выполняет иные функции, установленные нормативными правовыми актами и соглашениями о взаимодействии.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2.3. Результат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2.3.1. Результатом предоставления муниципальной услуги является: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заключение договора купли-продажи (аренды) земельного участка, договора безвозмездного пользования земельным участком;</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предоставление земельного участка в постоянное (бессрочное) пользование;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мотивированный отказ в предоставлении земельного участка.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2.4. Срок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2.4.1. При предоставлении земельного участка с предварительным согласованием предоставления земельного участка: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Максимальный срок для принятия решения о предварительном согласовании предоставления земельного участка – 30 дней.</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Максимальный срок предоставления земельного участка после подачи в Администрацию гражданином или юридическим лицом заявления о предоставлении земельного участка – 30 дней.</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2.4.2. При предоставлении ранее образованного земельного участка  – 30 дней.</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2.4.3. В случае</w:t>
      </w:r>
      <w:proofErr w:type="gramStart"/>
      <w:r w:rsidRPr="00F643CC">
        <w:rPr>
          <w:color w:val="000000"/>
        </w:rPr>
        <w:t>,</w:t>
      </w:r>
      <w:proofErr w:type="gramEnd"/>
      <w:r w:rsidRPr="00F643CC">
        <w:rPr>
          <w:color w:val="000000"/>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подпунктом 2.4.1 настоящего пункта, может быть продлен не более чем до сорока пяти дней со дня поступления заявления о предварительном </w:t>
      </w:r>
      <w:proofErr w:type="gramStart"/>
      <w:r w:rsidRPr="00F643CC">
        <w:rPr>
          <w:color w:val="000000"/>
        </w:rPr>
        <w:t>согласовании</w:t>
      </w:r>
      <w:proofErr w:type="gramEnd"/>
      <w:r w:rsidRPr="00F643CC">
        <w:rPr>
          <w:color w:val="000000"/>
        </w:rPr>
        <w:t xml:space="preserve">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roofErr w:type="gramStart"/>
      <w:r w:rsidRPr="00F643CC">
        <w:rPr>
          <w:color w:val="000000"/>
        </w:rPr>
        <w:t>."</w:t>
      </w:r>
      <w:proofErr w:type="gramEnd"/>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2.5. Правовые основания для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2.5.1. Предоставление муниципальной услуги осуществляется в соответствии со следующими нормативно-правовыми актами: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Земельным кодексом РФ от 25.10.2001 № 136-ФЗ («Российская газета», № 211-212, 30.10.2001; Собрание законодательства РФ, № 44, ст. 4147, 29.10.2001);</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Федеральным законом от 21.07.1997 № 122-ФЗ «О государственной регистрации прав на недвижимое имущество и сделок с ним» («Российская газета», № 145, 30.07.1997; Собрание законодательства РФ, № 30, ст. 3594, 28.07.1997);</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Федеральным законом от 24.07.2007 № 221-ФЗ «О государственном кадастре» («Российская газета», № 165, 01.08.2007; Собрание законодательства РФ, № 31, ст. 4017, 30.07.2007);</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приказом Минэкономразвития РФ от 12.01.2015г.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2.6. Исчерпывающий перечень документов, которые заявитель обязан предоставить в соответствии с законодательными или иными нормативными правовыми актами для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2.6.1. Для получения муниципальной услуги необходимо представить следующие документы:</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lastRenderedPageBreak/>
        <w:t>-             заявление о предварительном согласовании предоставления земельного участка (приложение № 2) или о предоставлении земельного участка (приложение № 3);</w:t>
      </w:r>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             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Минэкономразвития РФ от 12.01.2015г. «Об утверждении перечня документов, подтверждающих право заявителя на приобретение земельного участка без проведения торгов» (приложение № 4),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копия документа, удостоверяющего личность (для физических лиц);</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или о предоставлении земельного участка обращается представитель заявителя;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xml:space="preserve">-             заверенный перевод </w:t>
      </w:r>
      <w:proofErr w:type="gramStart"/>
      <w:r w:rsidRPr="00F643CC">
        <w:rPr>
          <w:color w:val="000000"/>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F643CC">
        <w:rPr>
          <w:color w:val="000000"/>
        </w:rPr>
        <w:t>, если заявителем является иностранное юридическое лицо;</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2.6.2. Для получения муниципальной услуги заявитель по собственной инициативе может представить следующие документы:</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выписка из единого государственного реестра юридических лиц или выписка из единого государственного реестра индивидуальных предпринимателей;</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От заявителя не вправе требовать:</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представления документов и информации или осуществления действий, представление или осуществление которых не предусмотрено нормативно-правовыми актами, регулирующими отношения, возникающие в связи с предоставлением муниципальной услуги;</w:t>
      </w:r>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            предоставление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нормативно-правовыми актами Российской Федерации, нормативными правовыми актами Волгоградской области, муниципальными правовыми актами и могут быть получены в рамках межведомственного информационного взаимодействия, за исключением документов, указанных в части 6 статьи 7 Федерального закона от 27.07.2010 № 210-ФЗ «Об организации предоставления</w:t>
      </w:r>
      <w:proofErr w:type="gramEnd"/>
      <w:r w:rsidRPr="00F643CC">
        <w:rPr>
          <w:color w:val="000000"/>
        </w:rPr>
        <w:t xml:space="preserve"> государственных и муниципальных услуг».</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представление документов, не предусмотренных настоящим административным регламентом.</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2.7. Исчерпывающий перечень оснований для отказа в предоставлении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2.7.1. Основаниями для отказа заявителю в предварительном согласовании предоставления земельного участка и в предоставлении земельного участка являются: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несоответствие схемы расположения земельного участка ее форме, формату или требованиям к ее подготовке;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lastRenderedPageBreak/>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разработка схемы расположения земельного участка с нарушением предусмотренных </w:t>
      </w:r>
      <w:r w:rsidRPr="00F643CC">
        <w:rPr>
          <w:color w:val="333333"/>
        </w:rPr>
        <w:t>статьей 11.9 </w:t>
      </w:r>
      <w:r w:rsidRPr="00F643CC">
        <w:rPr>
          <w:color w:val="000000"/>
        </w:rPr>
        <w:t>Земельного Кодекса РФ требований к образуемым земельным участкам;</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 земельный участок не может быть предоставлен заявителю по следующим основаниям:</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аукциона;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w:t>
      </w:r>
      <w:proofErr w:type="gramEnd"/>
    </w:p>
    <w:p w:rsidR="00F643CC" w:rsidRPr="00F643CC" w:rsidRDefault="00F643CC" w:rsidP="00F643CC">
      <w:pPr>
        <w:pStyle w:val="aa"/>
        <w:shd w:val="clear" w:color="auto" w:fill="FFFFFF"/>
        <w:spacing w:before="0" w:beforeAutospacing="0" w:after="0" w:afterAutospacing="0"/>
        <w:rPr>
          <w:color w:val="000000"/>
        </w:rPr>
      </w:pPr>
      <w:r w:rsidRPr="00F643CC">
        <w:rPr>
          <w:color w:val="333399"/>
        </w:rPr>
        <w:t> </w:t>
      </w:r>
      <w:r w:rsidRPr="00F643CC">
        <w:rPr>
          <w:color w:val="000000"/>
        </w:rPr>
        <w:t>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F643CC">
        <w:rPr>
          <w:color w:val="000000"/>
        </w:rPr>
        <w:t xml:space="preserve"> строительства;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F643CC">
        <w:rPr>
          <w:color w:val="000000"/>
        </w:rPr>
        <w:t xml:space="preserve"> целей резервирования;</w:t>
      </w:r>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w:t>
      </w:r>
      <w:r w:rsidRPr="00F643CC">
        <w:rPr>
          <w:color w:val="000000"/>
        </w:rPr>
        <w:lastRenderedPageBreak/>
        <w:t>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F643CC">
        <w:rPr>
          <w:color w:val="000000"/>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F643CC">
        <w:rPr>
          <w:color w:val="000000"/>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указанный в заявлении о предоставлении земельного участка земельный участок является предметом аукциона;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в отношении земельного участка, указанного в заявлен</w:t>
      </w:r>
      <w:proofErr w:type="gramStart"/>
      <w:r w:rsidRPr="00F643CC">
        <w:rPr>
          <w:color w:val="000000"/>
        </w:rPr>
        <w:t>ии о е</w:t>
      </w:r>
      <w:proofErr w:type="gramEnd"/>
      <w:r w:rsidRPr="00F643CC">
        <w:rPr>
          <w:color w:val="000000"/>
        </w:rPr>
        <w:t>го предоставлении, поступило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Земельного Кодекса РФ и Администрацией не принято решение об отказе в проведении этого аукциона;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в отношении земельного участка, указанного в заявлен</w:t>
      </w:r>
      <w:proofErr w:type="gramStart"/>
      <w:r w:rsidRPr="00F643CC">
        <w:rPr>
          <w:color w:val="000000"/>
        </w:rPr>
        <w:t>ии о е</w:t>
      </w:r>
      <w:proofErr w:type="gramEnd"/>
      <w:r w:rsidRPr="00F643CC">
        <w:rPr>
          <w:color w:val="000000"/>
        </w:rPr>
        <w:t>го предоставлении, опубликовано и размещено извещение о предоставлении земельного участка для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roofErr w:type="gramEnd"/>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lastRenderedPageBreak/>
        <w:t>- предоставление земельного участка на заявленном виде прав не допускается;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в отношении земельного участка, указанного в заявлен</w:t>
      </w:r>
      <w:proofErr w:type="gramStart"/>
      <w:r w:rsidRPr="00F643CC">
        <w:rPr>
          <w:color w:val="000000"/>
        </w:rPr>
        <w:t>ии о е</w:t>
      </w:r>
      <w:proofErr w:type="gramEnd"/>
      <w:r w:rsidRPr="00F643CC">
        <w:rPr>
          <w:color w:val="000000"/>
        </w:rPr>
        <w:t>го предоставлении, не установлен вид разрешенного использования;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указанный в заявлении о предоставлении земельного участка земельный участок не отнесен к определенной категории земель;</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в отношении земельного участка, указанного в заявлен</w:t>
      </w:r>
      <w:proofErr w:type="gramStart"/>
      <w:r w:rsidRPr="00F643CC">
        <w:rPr>
          <w:color w:val="000000"/>
        </w:rPr>
        <w:t>ии о е</w:t>
      </w:r>
      <w:proofErr w:type="gramEnd"/>
      <w:r w:rsidRPr="00F643CC">
        <w:rPr>
          <w:color w:val="000000"/>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F643CC">
        <w:rPr>
          <w:color w:val="000000"/>
        </w:rPr>
        <w:t xml:space="preserve"> или реконструкции;</w:t>
      </w:r>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F643CC">
        <w:rPr>
          <w:color w:val="000000"/>
        </w:rPr>
        <w:t xml:space="preserve"> 3 статьи 14 указанного Федерального закона".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Решение об отказе в предоставлении земельного участка выдается или направляется заявителю не позднее чем через 7 (семь) рабочих дней со дня принятия такого решения и может быть обжаловано заявителем в судебном порядке.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2.8. Исчерпывающий перечень оснований для отказа в приеме документов необходимых для предоставления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xml:space="preserve">-            </w:t>
      </w:r>
      <w:proofErr w:type="gramStart"/>
      <w:r w:rsidRPr="00F643CC">
        <w:rPr>
          <w:color w:val="000000"/>
        </w:rPr>
        <w:t>з</w:t>
      </w:r>
      <w:proofErr w:type="gramEnd"/>
      <w:r w:rsidRPr="00F643CC">
        <w:rPr>
          <w:color w:val="000000"/>
        </w:rPr>
        <w:t>аявление представлено лицом, не указанным в заявлении (не заявителем и не представителем заявителя), либо лицо, представившее заявление, не предъявило документ, удостоверяющий личность.</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заявителем представлены не все документы, указанные в подпункте 2.6.1., либо представленные документы не отвечают требованиям законодательства, а также содержат неполные и (или) недостоверные сведения;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наличие в заявлении и прилагаемых к нему документах неоговоренных исправлений, повреждений, не позволяющих однозначно истолковать их содержание.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2.9. Информация о платности (бесплатности)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2.9.1. Предоставление муниципальной услуги для заявителей является бесплатным.</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Заявитель обеспечивает за свой счет выполнение в отношении земельного участка кадастровых работ, необходимых для осуществления государственного кадастрового учета земельного участка (в случае предварительного согласования предоставления земельного участка).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2.10. Сроки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(пятнадцать) минут.</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2.10.2. Максимальный срок регистрации запроса заявителя о предоставлении муниципальной услуги составляет 15 (пятнадцать) минут.</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2.11. Требования к помещениям, в которых предоставляется муниципальная услуга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2.11.1. Организация приема заявителей осуществляется в течение всего рабочего времени в соответствии с графиком работы.</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lastRenderedPageBreak/>
        <w:t>2.11.2. Помещения,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нормам охраны труда.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2.11.3. Рабочие места специалистов для предоставления муниципальной услуги оборудуются телефоном, компьютером с возможностью печати и другой оргтехникой, позволяющей своевременно и в полном объеме организовать оказание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2.11.4 Места для приема заявителей должны быть снабжены стулом, иметь место для письма и раскладки документов.</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2.11.5. В целях обеспечения конфиденциальности сведений о заявителе одним специалистом ведется прием только одного заявителя. Одновременный прием двух и более заявителей не допускается.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2.11.6. Места ожидания оборудуются стульями и столами для возможности оформления документов, обеспечиваются бланками заявлений.</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2.11.7. Места для информирования и заполнения документов оборудуются информационными стендами, стульями и столами либо стойками для оформления заявлений.</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2.11.8. Информационные стенды о порядке предоставления муниципальной услуги должны содержать следующую информацию:</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адрес места приема заявлений для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сведения о порядке и сроках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график приема заявителей;</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перечень документов, необходимых для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форму заявления о предоставлении муниципальной услуги и образец его заполнения;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основания для отказа в предоставлении муниципальной услуги и порядок обжалования действий (бездействия) и решений, осуществляемых и принимаемых в ходе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блок-схему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2.11.9. При предоставлении государственных и муниципальных услуг инвалидам обеспечиваются следующие условия доступности: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 беспрепятственный вход инвалидов в учреждение и выход из него;</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 возможность самостоятельного передвижения инвалидов по территории учреждения;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  сопровождение инвалидов, имеющих стойкие расстройства функции зрения и самостоятельного передвижения, и оказания им помощи на территории учреждения;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 надлежащее размещение оборудования и носителей информации, необходимых для обеспечения беспрепятственного доступа инвалидов в учреждение и к услугам, с учетом ограничений их жизнедеятельности;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xml:space="preserve">    -допуск в учреждение </w:t>
      </w:r>
      <w:proofErr w:type="spellStart"/>
      <w:r w:rsidRPr="00F643CC">
        <w:rPr>
          <w:color w:val="000000"/>
        </w:rPr>
        <w:t>сурдопереводчика</w:t>
      </w:r>
      <w:proofErr w:type="spellEnd"/>
      <w:r w:rsidRPr="00F643CC">
        <w:rPr>
          <w:color w:val="000000"/>
        </w:rPr>
        <w:t xml:space="preserve"> и </w:t>
      </w:r>
      <w:proofErr w:type="spellStart"/>
      <w:r w:rsidRPr="00F643CC">
        <w:rPr>
          <w:color w:val="000000"/>
        </w:rPr>
        <w:t>тифлосурдопереводчика</w:t>
      </w:r>
      <w:proofErr w:type="spellEnd"/>
      <w:r w:rsidRPr="00F643CC">
        <w:rPr>
          <w:color w:val="000000"/>
        </w:rPr>
        <w:t>;</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xml:space="preserve">   </w:t>
      </w:r>
      <w:proofErr w:type="gramStart"/>
      <w:r w:rsidRPr="00F643CC">
        <w:rPr>
          <w:color w:val="000000"/>
        </w:rPr>
        <w:t>- допуск в учреждение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 предоставление, при необходимости, услуги по месту жительства инвалида или в дистанционном режиме;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 оказание должностными лицами учреждения иной необходимой инвалидам помощи в преодолении барьеров, мешающих получению ими услуги наравне с другими лицами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2.12. Показатели доступности и качества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2.12.1. Показателями оценки доступности муниципальной услуги являются: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транспортная доступность к местам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размещение информации о порядке предоставления муниципальной услуги в Едином портале государственных и муниципальных услуг;</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размещение информации о порядке предоставления муниципальной услуги на официальном сайте Администрации</w:t>
      </w:r>
      <w:proofErr w:type="gramStart"/>
      <w:r w:rsidRPr="00F643CC">
        <w:rPr>
          <w:color w:val="000000"/>
        </w:rPr>
        <w:t xml:space="preserve"> .</w:t>
      </w:r>
      <w:proofErr w:type="gramEnd"/>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2.12.2. Показателями оценки качества предоставления муниципальной услуги являются: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соблюдение срока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lastRenderedPageBreak/>
        <w:t>-            минимизация времени ожидания в очереди при подаче заявителем документов для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минимизация количества обращений заявителей для получения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jc w:val="center"/>
        <w:rPr>
          <w:color w:val="000000"/>
        </w:rPr>
      </w:pPr>
      <w:r w:rsidRPr="00F643CC">
        <w:rPr>
          <w:color w:val="00000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643CC" w:rsidRPr="00F643CC" w:rsidRDefault="00F643CC" w:rsidP="00F643CC">
      <w:pPr>
        <w:pStyle w:val="aa"/>
        <w:shd w:val="clear" w:color="auto" w:fill="FFFFFF"/>
        <w:spacing w:before="0" w:beforeAutospacing="0" w:after="0" w:afterAutospacing="0"/>
        <w:jc w:val="center"/>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jc w:val="center"/>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3.1. Предоставление муниципальной услуги включает в себя следующие административные процедуры:</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прием заявлений, проверка личности заявителя и представленных документов специалистом МФЦ  или специалистом Администрации;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в случае обращения через МФЦ:</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Подготовка полного комплекта документов, необходимых для предоставления услуги, и передача в Администрацию;</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в случае если гражданин обратился с запросом напрямую в Администрации: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Подготовка полного комплекта документов, необходимых для предоставления услуги, в том числе полученных путем межведомственного взаимодействия;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рассмотрение заявления, принятие решения о возможности предварительного согласования предоставления земельного участка или о возможности предоставления земельного участка;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Заключение договора купли-продажи (аренды) земельного участка, договора безвозмездного пользования земельным участком или предоставление земельного участка в постоянное (бессрочное) пользование;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направление готовых документов в МФЦ;</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выдача готовых документов заявителю.</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особенности при предоставлении муниципальной услуги в электронной форме: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приём от заявителя заявления и документов, необходимых для получения услуги с ЕПГУ;</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регистрация поступившего от заявителя заявления непосредственно с клиентского рабочего места, находящегося в Администрации;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формирование и отправка сведений о ходе исполнения услуги в единый личный кабинет заявителя на Едином портале государственных и муниципальных услуг (функций) (далее – ЕПГУ);</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выдача готовых документов заявителю.</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Последовательность административных процедур представлена в блок-схеме (Приложение № 1).</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3.2. Прием заявлений, проверка личности заявителя и предоставленных документов специалистом МФЦ или специалистом Администрации.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xml:space="preserve">3.2.1. Основанием для начала административной процедуры по приему заявлений служит личное обращение заявителя или законного представителя к сотруднику МФЦ либо </w:t>
      </w:r>
      <w:proofErr w:type="gramStart"/>
      <w:r w:rsidRPr="00F643CC">
        <w:rPr>
          <w:color w:val="000000"/>
        </w:rPr>
        <w:t>к</w:t>
      </w:r>
      <w:proofErr w:type="gramEnd"/>
      <w:r w:rsidRPr="00F643CC">
        <w:rPr>
          <w:color w:val="000000"/>
        </w:rPr>
        <w:t xml:space="preserve">  </w:t>
      </w:r>
      <w:proofErr w:type="gramStart"/>
      <w:r w:rsidRPr="00F643CC">
        <w:rPr>
          <w:color w:val="000000"/>
        </w:rPr>
        <w:t>специалистом</w:t>
      </w:r>
      <w:proofErr w:type="gramEnd"/>
      <w:r w:rsidRPr="00F643CC">
        <w:rPr>
          <w:color w:val="000000"/>
        </w:rPr>
        <w:t xml:space="preserve"> Администрации, ответственному за прием заявлений, либо поступление заявления в электронной форме через официальный портал Губернатора и Правительства Волгоградской области в информационно-телекоммуникационной сети Интернет, Единый портал государственных и муниципальных услуг.</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3.2.2. Ответственным за исполнение данной административной процедуры является сотрудник МФЦ  или специалист Администрации, ответственный за прием заявителей.</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lastRenderedPageBreak/>
        <w:t>3.2.3. При обращении заявителя сотрудник МФЦ или специалист Администрации, ответственные за прием заявителей, принимает заявление и документы, выполняя при этом следующие операции: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проверяет наличие заявления и прилагаемых документов в соответствии с требованиями настоящего регламента;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определяет перечень сведений и документов, которые будут получены по межведомственным запросам;</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xml:space="preserve">-            проверяет правильность заполнения заявления: </w:t>
      </w:r>
      <w:proofErr w:type="gramStart"/>
      <w:r w:rsidRPr="00F643CC">
        <w:rPr>
          <w:color w:val="000000"/>
        </w:rPr>
        <w:t xml:space="preserve">1) </w:t>
      </w:r>
      <w:proofErr w:type="gramEnd"/>
      <w:r w:rsidRPr="00F643CC">
        <w:rPr>
          <w:color w:val="000000"/>
        </w:rPr>
        <w:t>текст заявления написан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 2) в заявлении и прилагаемых документах нет подчисток, приписок, зачеркнутых слов и иных неоговоренных исправлений; 3) заявление и прилагаемые документы не написаны карандашом; 4) заявление и прилагаемые документы не имеют серьезных повреждений, наличие которых не позволяет однозначно истолковать их содержание;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сверяет копии документов с оригиналами;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формирует расписку о принятии заявления и документов;</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выдает расписку заявителю, уведомляя его о максимальном сроке предоставления услуги, а также выявляет возможные способы связи с заявителем для уведомления его о принятом решении.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3.2.4. Прием заявлений и прилагаемых документов, поступивших в электронной форме через официальный портал Губернатора и Правительства Волгоградской области в информационно-телекоммуникационной сети Интернет, осуществляется сотрудником МФЦ в порядке общего делопроизводства, но не позднее 12 часов дня, следующего за днем получения заявления и комплекта документов в электронном виде от заявителя.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3.2.5. При обнаружении некорректности в предоставляемых данных сотрудник МФЦ или специалист Администрации, ответственный за прием заявителей, разъясняет возникшую ситуацию заявителю, указывает способы устранения ошибок и, если они могут быть устранены в ходе приема, вместе с заявителем устраняет их.</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3.2.6. Сотрудник МФЦ, ответственный за прием заявителей, передает полученные от заявителя документы сотруднику МФЦ, ответственному за передачу документов в Администрацию.</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3.2.7. Результатом исполнения административной процедуры является выдача заявителю расписки в получении от него документов с указанием перечня документов и даты их предоставления.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3.3 Подготовка полного комплекта документов, необходимых для предоставления услуги, в том числе полученных путем межведомственного взаимодействия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В случае если гражданин обратился с запросом в МФЦ:</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3.3.1. Основанием для начала процедуры служит получение комплекта документов сотрудником МФЦ, ответственным за направление документов в Администрацию.</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3.3.2. Общий срок исполнения процедуры по подготовке комплекта документов составляет не более 5 дней.</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3.3.3. Сотрудник МФЦ, ответственный за подготовку документов формирует комплект документов для последующей передачи их в Администрацию.</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3.3.4. Непосредственную приемку документов осуществляет ответственный специалист Администрации, о чем в журнале приема-передачи делаются соответствующие отметки по каждому комплекту документов.</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xml:space="preserve">3.3.5. Результатом административной процедуры является передача документов ответственным специалистом МФЦ ответственному специалисту Администрации в оговоренное </w:t>
      </w:r>
      <w:proofErr w:type="gramStart"/>
      <w:r w:rsidRPr="00F643CC">
        <w:rPr>
          <w:color w:val="000000"/>
        </w:rPr>
        <w:t>п</w:t>
      </w:r>
      <w:proofErr w:type="gramEnd"/>
      <w:r w:rsidRPr="00F643CC">
        <w:rPr>
          <w:color w:val="000000"/>
        </w:rPr>
        <w:t xml:space="preserve"> 3.3.2 настоящего регламента время.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В случае если гражданин обратился с запросом напрямую в Администрацию: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3.3.6. Основанием для начала процедуры служит регистрация запроса заявителя, выполненная специалистом Администрации.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3.3.7. Общий срок исполнения процедуры по подготовке комплекта документов составляет не более 10 дней.</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lastRenderedPageBreak/>
        <w:t>3.3.8. После получения документов специалист Администрации</w:t>
      </w:r>
      <w:proofErr w:type="gramStart"/>
      <w:r w:rsidRPr="00F643CC">
        <w:rPr>
          <w:color w:val="000000"/>
        </w:rPr>
        <w:t>.</w:t>
      </w:r>
      <w:proofErr w:type="gramEnd"/>
      <w:r w:rsidRPr="00F643CC">
        <w:rPr>
          <w:color w:val="000000"/>
        </w:rPr>
        <w:t xml:space="preserve"> </w:t>
      </w:r>
      <w:proofErr w:type="gramStart"/>
      <w:r w:rsidRPr="00F643CC">
        <w:rPr>
          <w:color w:val="000000"/>
        </w:rPr>
        <w:t>о</w:t>
      </w:r>
      <w:proofErr w:type="gramEnd"/>
      <w:r w:rsidRPr="00F643CC">
        <w:rPr>
          <w:color w:val="000000"/>
        </w:rPr>
        <w:t>тветственный за подготовку документов, готовит и отправляет межведомственные запросы,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 предоставлении документов и информации, которые находятся в распоряжении органов, предоставляющие государственные услуги, органов, представляющих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Срок исполнения запроса посредством системы межведомственного информационного взаимодействия составляет не более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нормативными правовыми актами субъектов Российской Федерации.</w:t>
      </w:r>
      <w:proofErr w:type="gramEnd"/>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3.3.9. Специалист Администрации, ответственный за подготовку документов, после получения ответов на все запросы формирует комплект документов.</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3.3.10. Результатом административной процедуры является формирование специалистом Администрации комплекта документов в оговоренное п. 3.3.7 настоящего регламента время.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3.4. Рассмотрение заявления, принятие решения о возможности предварительного согласования предоставления земельного участка или о возможности предоставления земельного участка.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3.4.1. Основанием для начала процедуры служит получение специалистом Администрации, ответственным за предоставление земельных участков (далее – ответственный специалист), комплекта документов из МФЦ или от заявителя.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xml:space="preserve">3.4.2. Специалист Администрации, ответственное за предоставление земельных участков, в срок, не превышающий тридцати дней </w:t>
      </w:r>
      <w:proofErr w:type="gramStart"/>
      <w:r w:rsidRPr="00F643CC">
        <w:rPr>
          <w:color w:val="000000"/>
        </w:rPr>
        <w:t>с даты поступления</w:t>
      </w:r>
      <w:proofErr w:type="gramEnd"/>
      <w:r w:rsidRPr="00F643CC">
        <w:rPr>
          <w:color w:val="000000"/>
        </w:rPr>
        <w:t xml:space="preserve"> заявления, совершает одно из следующих решений:</w:t>
      </w:r>
    </w:p>
    <w:p w:rsidR="00F643CC" w:rsidRPr="00F643CC" w:rsidRDefault="00F643CC" w:rsidP="00F643CC">
      <w:pPr>
        <w:pStyle w:val="aa"/>
        <w:shd w:val="clear" w:color="auto" w:fill="FFFFFF"/>
        <w:spacing w:before="0" w:beforeAutospacing="0" w:after="0" w:afterAutospacing="0"/>
        <w:rPr>
          <w:color w:val="000000"/>
        </w:rPr>
      </w:pPr>
      <w:bookmarkStart w:id="0" w:name="Par1216"/>
      <w:bookmarkEnd w:id="0"/>
      <w:r w:rsidRPr="00F643CC">
        <w:rPr>
          <w:color w:val="000000"/>
        </w:rPr>
        <w:t>1) о подготовке проекта договора купли-продажи (аренды) земельного участка, договора безвозмездного пользования земельным участком или постановления о предоставлении земельного участка в постоянное (бессрочное) пользование при условии, что не требуется образование или уточнение границ испрашиваемого земельного участка;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подпунктом 2.7.1. настоящего регламента, о возврате заявления заявителю в случаях, установленных пунктом 3 статьи 39.17 Земельного кодекса РФ.</w:t>
      </w:r>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Специалист Администрации, ответственный за предоставление муниципальной услуги, проверяет поступивший пакет документов на предмет выявления оснований, установленных пунктом 3 статьи 39.17 Земельного кодекса РФ,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главе Администрации.</w:t>
      </w:r>
      <w:proofErr w:type="gramEnd"/>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В случае отсутствия оснований для возврата заявления, установленных пунктом 3 статьи 39.17 Земельного кодекса РФ, специалист Администрации переходит к выполнению следующей административной процедуры.</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Глава Администрации рассматривает полученный проект письма и в случае отсутствия замечаний подписывает его.</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lastRenderedPageBreak/>
        <w:t>Специалист Администрации, ответственный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Максимальный срок исполнения административной процедуры – 10 дней  со дня поступления заявления о предоставлении земельного участка.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3.4.3. Срок действия решения о предварительном согласовании предоставления земельного участка составляет два года.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Решение о предварительном согласовании предоставления земельного участка является основанием для предоставления земельного участка.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Срок предоставления муниципальной услуги приостанавливается на время проведения кадастровых работ,  необходимых для образования земельного участка.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По результатам выполнения кадастровых работ заявитель обращается с заявлением о предоставлении земельного участка (приложение 3) в МФЦ или непосредственно в Администрацию.</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3.4.4. Результатом предоставления административной процедуры является: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1) принятие решения о заключении договора купли-продажи (аренды) земельного участка, договора безвозмездного пользования земельным участком или о предоставлении земельного участка в постоянное (бессрочное) пользование;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 мотивированный отказ в предоставлении муниципальной услуги, возврат заявления заявителю в случаях, установленных пунктом 3 статьи 39.17 Земельного кодекса РФ, с указанием причин возврата.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3.5. Заключение договора купли-продажи (аренды) земельного участка, договора безвозмездного пользования земельным участком или предоставление земельного участка в постоянное (бессрочное) пользование.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3.5.1. Основанием для начала административной процедуры «Заключение договора купли-продажи (аренды) земельного участка, договора безвозмездного пользования земельным участком или предоставление земельного участка в постоянное (бессрочное) пользование» служит получение специалистом, ответственным за обработку документов заявления о предоставлении земельного участка с предварительным согласованием предоставления земельного участка.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3.5.2. Административная процедура «Заключение договора купли-продажи (аренды) земельного участка, договора безвозмездного пользования земельным участком или предоставление земельного участка в постоянное (бессрочное) пользование» включает в себя: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1) подготовку проекта договора купли-продажи (аренды) земельного участка или договора безвозмездного пользования земельным участком в трех экземплярах в течени</w:t>
      </w:r>
      <w:proofErr w:type="gramStart"/>
      <w:r w:rsidRPr="00F643CC">
        <w:rPr>
          <w:color w:val="000000"/>
        </w:rPr>
        <w:t>и</w:t>
      </w:r>
      <w:proofErr w:type="gramEnd"/>
      <w:r w:rsidRPr="00F643CC">
        <w:rPr>
          <w:color w:val="000000"/>
        </w:rPr>
        <w:t xml:space="preserve"> 30 дней с момента поступления заявления или проекта постановления Администрации о предоставлении земельного участка в постоянное (бессрочное) пользование;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2) обеспечение согласования проекта договора купли-продажи (аренды) земельного участка, договора безвозмездного пользования земельным участком или проекта постановления Администрации о предоставлении земельного участка в постоянное (бессрочное) пользование;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 подписание договора главой Администрации, подписание главой Администрации постановления Администрации о предоставлении земельного участка в постоянное (бессрочное) пользование;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4) регистрацию договора.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3.5.3. Результатом данной административной процедуры является заключение договора купли-продажи (аренды) земельного участка, договора безвозмездного пользования земельным участком или предоставление земельного участка в постоянное (бессрочное) пользование.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lastRenderedPageBreak/>
        <w:t>3.6. Направление готовых документов в МФЦ.</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3.6.1. Основанием для начала процедуры служит подписание и регистрация договора купли-продажи (аренды) земельного участка, договора безвозмездного пользования земельным участком или издание постановления Администрации о предоставлении земельного участка в постоянное (бессрочное) пользование. Подписанный и зарегистрированный договор купли-продажи (аренды) земельного участка, договора безвозмездного пользования земельным участком или постановление Администрации о предоставлении земельного участка в постоянное (бессрочное) пользование направляется ответственным специалист Администрации в МФЦ для дальнейшей выдачи заявителю.</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3.6.2. Результатом процедуры является непосредственная передача документов специалистом Администрации ответственному сотруднику МФЦ.</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3.6.3. Максимальный срок исполнения административной процедуры – 1 день со дня подписания и регистрации договора купли-продажи (аренды) земельного участка, договора безвозмездного пользования земельным участком или издания постановления Администрации о предоставлении земельного участка в постоянное (бессрочное) пользование.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3.7. Выдача готовых документов заявителю.</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3.7.1. Основание для начала процедуры является получение специалистом МФЦ, ответственным за выдачу документов заявителям, договора купли-продажи (аренды) земельного участка, договора безвозмездного пользования земельным участком или постановления Администрации о предоставлении земельного участка в постоянное (бессрочное) пользование.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В случае подачи заявления непосредственно в Администрацию:</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Основанием для начала процедуры служит подписание и регистрация договора купли-продажи (аренды) земельного участка, договора безвозмездного пользования земельным участком или издание постановления Администрации о предоставлении земельного участка в постоянное (бессрочное) пользование.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3.7.2. Специалист МФЦ или специалист Администрации уведомляет заявителя по телефону о заключении договора купли-продажи (аренды) земельного участка, договора безвозмездного пользования земельным участком или о предоставлении земельного участка в постоянное (бессрочное) пользование и о необходимости получения документов, а при наличии адреса электронной почты заявителя пересылает ему электронное сообщение.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xml:space="preserve">3.7.3. </w:t>
      </w:r>
      <w:proofErr w:type="gramStart"/>
      <w:r w:rsidRPr="00F643CC">
        <w:rPr>
          <w:color w:val="000000"/>
        </w:rPr>
        <w:t>При невозможности установить контакт с заявителем, а также невозможности явки заявителя или его представителя в МФЦ или непосредственно в Администрацию для получения договора купли-продажи (аренды) земельного участка, договора безвозмездного пользования земельным участком или постановления Администрации о предоставлении земельного участка в постоянное (бессрочное) пользование, документы должны быть направлены заявителю почтой заказным письмом с уведомлением.</w:t>
      </w:r>
      <w:proofErr w:type="gramEnd"/>
      <w:r w:rsidRPr="00F643CC">
        <w:rPr>
          <w:color w:val="000000"/>
        </w:rPr>
        <w:t xml:space="preserve"> Договор, направленный заявителю, должен быть им подписан и представлен в Администрацию не позднее чем в течение тридцати дней со дня получения заявителем проекта указанного договора.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xml:space="preserve">3.7.4. Экземпляр договора купли-продажи (аренды) земельного участка, договора безвозмездного пользования земельным участком с отметкой заявителя о получении или </w:t>
      </w:r>
      <w:proofErr w:type="gramStart"/>
      <w:r w:rsidRPr="00F643CC">
        <w:rPr>
          <w:color w:val="000000"/>
        </w:rPr>
        <w:t>уведомление</w:t>
      </w:r>
      <w:proofErr w:type="gramEnd"/>
      <w:r w:rsidRPr="00F643CC">
        <w:rPr>
          <w:color w:val="000000"/>
        </w:rPr>
        <w:t xml:space="preserve"> о направлении документов почтой подлежат возврату в Администрацию.</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3.7.5. Результатом процедуры является получение заявителем договора купли-продажи (аренды) земельного участка, договора безвозмездного пользования земельным участком постановления Администрации о предоставлении земельного участка в постоянное (бессрочное) пользование.</w:t>
      </w:r>
    </w:p>
    <w:p w:rsidR="00F643CC" w:rsidRPr="00F643CC" w:rsidRDefault="00F643CC" w:rsidP="00F643CC">
      <w:pPr>
        <w:pStyle w:val="ab"/>
        <w:shd w:val="clear" w:color="auto" w:fill="FFFFFF"/>
        <w:spacing w:before="0" w:beforeAutospacing="0" w:after="0" w:afterAutospacing="0"/>
        <w:rPr>
          <w:color w:val="000000"/>
        </w:rPr>
      </w:pPr>
      <w:r w:rsidRPr="00F643CC">
        <w:rPr>
          <w:color w:val="000000"/>
        </w:rPr>
        <w:t>3.7.6. Максимальный срок исполнения административной процедуры – 1 день со дня подготовки документов для выдачи заявителю.</w:t>
      </w:r>
    </w:p>
    <w:p w:rsidR="00F643CC" w:rsidRPr="00F643CC" w:rsidRDefault="00F643CC" w:rsidP="00F643CC">
      <w:pPr>
        <w:pStyle w:val="ab"/>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b"/>
        <w:shd w:val="clear" w:color="auto" w:fill="FFFFFF"/>
        <w:spacing w:before="0" w:beforeAutospacing="0" w:after="0" w:afterAutospacing="0"/>
        <w:rPr>
          <w:color w:val="000000"/>
        </w:rPr>
      </w:pPr>
      <w:r w:rsidRPr="00F643CC">
        <w:rPr>
          <w:color w:val="000000"/>
        </w:rPr>
        <w:t>3.8. Состав действий, осуществляемый при предоставлении муниципальной услуги в электронной форме, включающий в себя следующие административные процедуры:</w:t>
      </w:r>
    </w:p>
    <w:p w:rsidR="00F643CC" w:rsidRPr="00F643CC" w:rsidRDefault="00F643CC" w:rsidP="00F643CC">
      <w:pPr>
        <w:pStyle w:val="ab"/>
        <w:shd w:val="clear" w:color="auto" w:fill="FFFFFF"/>
        <w:spacing w:before="0" w:beforeAutospacing="0" w:after="0" w:afterAutospacing="0"/>
        <w:rPr>
          <w:color w:val="000000"/>
        </w:rPr>
      </w:pPr>
      <w:r w:rsidRPr="00F643CC">
        <w:rPr>
          <w:color w:val="000000"/>
        </w:rPr>
        <w:t>3.8.1. Приём от заявителя заявки и документов, необходимых для получения услуги с ЕПГУ.</w:t>
      </w:r>
    </w:p>
    <w:p w:rsidR="00F643CC" w:rsidRPr="00F643CC" w:rsidRDefault="00F643CC" w:rsidP="00F643CC">
      <w:pPr>
        <w:pStyle w:val="ab"/>
        <w:shd w:val="clear" w:color="auto" w:fill="FFFFFF"/>
        <w:spacing w:before="0" w:beforeAutospacing="0" w:after="0" w:afterAutospacing="0"/>
        <w:rPr>
          <w:color w:val="000000"/>
        </w:rPr>
      </w:pPr>
      <w:r w:rsidRPr="00F643CC">
        <w:rPr>
          <w:color w:val="000000"/>
        </w:rPr>
        <w:t>Основанием для начала административной процедуры является получение с ЕПГУ заявления и прилагаемых к ней документов.</w:t>
      </w:r>
    </w:p>
    <w:p w:rsidR="00F643CC" w:rsidRPr="00F643CC" w:rsidRDefault="00F643CC" w:rsidP="00F643CC">
      <w:pPr>
        <w:pStyle w:val="ab"/>
        <w:shd w:val="clear" w:color="auto" w:fill="FFFFFF"/>
        <w:spacing w:before="0" w:beforeAutospacing="0" w:after="0" w:afterAutospacing="0"/>
        <w:rPr>
          <w:color w:val="000000"/>
        </w:rPr>
      </w:pPr>
      <w:r w:rsidRPr="00F643CC">
        <w:rPr>
          <w:color w:val="000000"/>
        </w:rPr>
        <w:lastRenderedPageBreak/>
        <w:t>При представлении заявления и прилагаемой к нему документации в электронной форме они регистрируется специалистом, ответственным за предоставление услуги, в день её поступления. Заявителю направляется уведомление в электронной форме, подтверждающее прием и регистрацию заявления и прилагаемой к нему документации. Если запрос удовлетворяет критериям отказа, то ответственное лицо готовит мотивированный отказ на запрос с указанием причины отказа в приеме и регистрации заявления и прилагаемой к нему документации. Срок исполнения данной административной процедуры не должен превышать три рабочих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F643CC" w:rsidRPr="00F643CC" w:rsidRDefault="00F643CC" w:rsidP="00F643CC">
      <w:pPr>
        <w:pStyle w:val="ab"/>
        <w:shd w:val="clear" w:color="auto" w:fill="FFFFFF"/>
        <w:spacing w:before="0" w:beforeAutospacing="0" w:after="0" w:afterAutospacing="0"/>
        <w:rPr>
          <w:color w:val="000000"/>
        </w:rPr>
      </w:pPr>
      <w:proofErr w:type="gramStart"/>
      <w:r w:rsidRPr="00F643CC">
        <w:rPr>
          <w:color w:val="000000"/>
        </w:rPr>
        <w:t>Заявление и прилагаемые документы должны быть подписаны усиленной квалифицированной электронной подписью заявителя в соответствии с Федеральным законом от 6 апреля 2011 г. N 63-ФЗ "Об электронной подписи" и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Pr="00F643CC">
        <w:rPr>
          <w:color w:val="000000"/>
        </w:rPr>
        <w:t xml:space="preserve"> Для использования усиленной квалифицированной электронной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 N 63-ФЗ "Об электронной подписи".</w:t>
      </w:r>
    </w:p>
    <w:p w:rsidR="00F643CC" w:rsidRPr="00F643CC" w:rsidRDefault="00F643CC" w:rsidP="00F643CC">
      <w:pPr>
        <w:pStyle w:val="ab"/>
        <w:shd w:val="clear" w:color="auto" w:fill="FFFFFF"/>
        <w:spacing w:before="0" w:beforeAutospacing="0" w:after="0" w:afterAutospacing="0"/>
        <w:rPr>
          <w:color w:val="000000"/>
        </w:rPr>
      </w:pPr>
      <w:r w:rsidRPr="00F643CC">
        <w:rPr>
          <w:color w:val="000000"/>
        </w:rPr>
        <w:t>3.8.2. Формирование и отправка сведений о ходе исполнения услуги в единый личный кабинет заявителя на ЕПГУ.</w:t>
      </w:r>
    </w:p>
    <w:p w:rsidR="00F643CC" w:rsidRPr="00F643CC" w:rsidRDefault="00F643CC" w:rsidP="00F643CC">
      <w:pPr>
        <w:pStyle w:val="ab"/>
        <w:shd w:val="clear" w:color="auto" w:fill="FFFFFF"/>
        <w:spacing w:before="0" w:beforeAutospacing="0" w:after="0" w:afterAutospacing="0"/>
        <w:rPr>
          <w:color w:val="000000"/>
        </w:rPr>
      </w:pPr>
      <w:r w:rsidRPr="00F643CC">
        <w:rPr>
          <w:color w:val="000000"/>
        </w:rPr>
        <w:t>На Едином портале заявителю обеспечивается возможность получения информации о ходе предоставления муниципальной услуги. Заявителю предоставляется информация о следующих этапах предоставления муниципальной услуги:</w:t>
      </w:r>
    </w:p>
    <w:p w:rsidR="00F643CC" w:rsidRPr="00F643CC" w:rsidRDefault="00F643CC" w:rsidP="00F643CC">
      <w:pPr>
        <w:pStyle w:val="ab"/>
        <w:shd w:val="clear" w:color="auto" w:fill="FFFFFF"/>
        <w:spacing w:before="0" w:beforeAutospacing="0" w:after="0" w:afterAutospacing="0"/>
        <w:rPr>
          <w:color w:val="000000"/>
        </w:rPr>
      </w:pPr>
      <w:r w:rsidRPr="00F643CC">
        <w:rPr>
          <w:color w:val="000000"/>
        </w:rPr>
        <w:t>- заявка зарегистрирована в Администрации;</w:t>
      </w:r>
    </w:p>
    <w:p w:rsidR="00F643CC" w:rsidRPr="00F643CC" w:rsidRDefault="00F643CC" w:rsidP="00F643CC">
      <w:pPr>
        <w:pStyle w:val="ab"/>
        <w:shd w:val="clear" w:color="auto" w:fill="FFFFFF"/>
        <w:spacing w:before="0" w:beforeAutospacing="0" w:after="0" w:afterAutospacing="0"/>
        <w:rPr>
          <w:color w:val="000000"/>
        </w:rPr>
      </w:pPr>
      <w:r w:rsidRPr="00F643CC">
        <w:rPr>
          <w:color w:val="000000"/>
        </w:rPr>
        <w:t>- поступление заявки для исполнения ответственному за предоставление услуги лицу;</w:t>
      </w:r>
    </w:p>
    <w:p w:rsidR="00F643CC" w:rsidRPr="00F643CC" w:rsidRDefault="00F643CC" w:rsidP="00F643CC">
      <w:pPr>
        <w:pStyle w:val="ab"/>
        <w:shd w:val="clear" w:color="auto" w:fill="FFFFFF"/>
        <w:spacing w:before="0" w:beforeAutospacing="0" w:after="0" w:afterAutospacing="0"/>
        <w:rPr>
          <w:color w:val="000000"/>
        </w:rPr>
      </w:pPr>
      <w:r w:rsidRPr="00F643CC">
        <w:rPr>
          <w:color w:val="000000"/>
        </w:rPr>
        <w:t>- направление информации о результате предоставления муниципальной услуги.</w:t>
      </w:r>
    </w:p>
    <w:p w:rsidR="00F643CC" w:rsidRPr="00F643CC" w:rsidRDefault="00F643CC" w:rsidP="00F643CC">
      <w:pPr>
        <w:pStyle w:val="ab"/>
        <w:shd w:val="clear" w:color="auto" w:fill="FFFFFF"/>
        <w:spacing w:before="0" w:beforeAutospacing="0" w:after="0" w:afterAutospacing="0"/>
        <w:rPr>
          <w:color w:val="000000"/>
        </w:rPr>
      </w:pPr>
      <w:r w:rsidRPr="00F643CC">
        <w:rPr>
          <w:color w:val="000000"/>
        </w:rPr>
        <w:t>3.8.3. Выдача заявителю запрашиваемых документов либо мотивированного отказа.</w:t>
      </w:r>
    </w:p>
    <w:p w:rsidR="00F643CC" w:rsidRPr="00F643CC" w:rsidRDefault="00F643CC" w:rsidP="00F643CC">
      <w:pPr>
        <w:pStyle w:val="ab"/>
        <w:shd w:val="clear" w:color="auto" w:fill="FFFFFF"/>
        <w:spacing w:before="0" w:beforeAutospacing="0" w:after="0" w:afterAutospacing="0"/>
        <w:rPr>
          <w:color w:val="000000"/>
        </w:rPr>
      </w:pPr>
      <w:r w:rsidRPr="00F643CC">
        <w:rPr>
          <w:color w:val="000000"/>
        </w:rPr>
        <w:t>Уведомление о результате предоставления муниципальной услуги направляется заявителю в электронной форме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w:t>
      </w:r>
    </w:p>
    <w:p w:rsidR="00F643CC" w:rsidRPr="00F643CC" w:rsidRDefault="00F643CC" w:rsidP="00F643CC">
      <w:pPr>
        <w:pStyle w:val="ab"/>
        <w:shd w:val="clear" w:color="auto" w:fill="FFFFFF"/>
        <w:spacing w:before="0" w:beforeAutospacing="0" w:after="0" w:afterAutospacing="0"/>
        <w:rPr>
          <w:color w:val="000000"/>
        </w:rPr>
      </w:pPr>
      <w:r w:rsidRPr="00F643CC">
        <w:rPr>
          <w:color w:val="000000"/>
        </w:rPr>
        <w:t>При предоставлении услуги в электронной форме все уведомления и иные документы направляются заявителю в форме электронного документа.</w:t>
      </w:r>
    </w:p>
    <w:p w:rsidR="00F643CC" w:rsidRPr="00F643CC" w:rsidRDefault="00F643CC" w:rsidP="00F643CC">
      <w:pPr>
        <w:pStyle w:val="ab"/>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jc w:val="center"/>
        <w:rPr>
          <w:color w:val="000000"/>
        </w:rPr>
      </w:pPr>
      <w:r w:rsidRPr="00F643CC">
        <w:rPr>
          <w:color w:val="000000"/>
        </w:rPr>
        <w:t xml:space="preserve">4. Формы </w:t>
      </w:r>
      <w:proofErr w:type="gramStart"/>
      <w:r w:rsidRPr="00F643CC">
        <w:rPr>
          <w:color w:val="000000"/>
        </w:rPr>
        <w:t>контроля за</w:t>
      </w:r>
      <w:proofErr w:type="gramEnd"/>
      <w:r w:rsidRPr="00F643CC">
        <w:rPr>
          <w:color w:val="000000"/>
        </w:rPr>
        <w:t xml:space="preserve"> исполнением административного регламента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4.1. Текущий контроль за соблюдением последовательности действий, определенных административными процедурами по предоставлению услуги, и принятием решений специалистом Администрации осуществляется ответственными специалистами</w:t>
      </w:r>
      <w:proofErr w:type="gramStart"/>
      <w:r w:rsidRPr="00F643CC">
        <w:rPr>
          <w:color w:val="000000"/>
        </w:rPr>
        <w:t xml:space="preserve"> ,</w:t>
      </w:r>
      <w:proofErr w:type="gramEnd"/>
      <w:r w:rsidRPr="00F643CC">
        <w:rPr>
          <w:color w:val="000000"/>
        </w:rPr>
        <w:t xml:space="preserve"> главой администрации, ответственными за контроль предоставления услуг, руководителем МФЦ и руководителями отделов МФЦ, ответственными за организацию работы по предоставлению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4.2. Текущий контроль осуществляется путем проведения должностным лицом, ответственным за организацию работы по предоставлению услуги, проверок соблюдения и исполнения специалистами положений регламента, иных нормативных правовых актов Российской Федерации, Волгоградской области и муниципальных правовых актов.</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4.3. Проверка полноты и качества предоставления муниципальной услуги в ходе текущего контроля осуществляется путем проведения: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плановых проверок соблюдения и исполнения должностными лицами положений административного регламента, нормативно-правовых актов, регламентирующих предоставление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lastRenderedPageBreak/>
        <w:t>-            внеплановых проверок соблюдения и исполнения должностными лицами положений настоящего административного регламента, осуществляемых по обращениям заявителей, на основании иных документов и сведений, указывающих на нарушение порядка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4.4. Плановые проверки полноты и качества предоставления муниципальной услуги проводятся 1 (один) раз в год, внеплановые – при поступлении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4.5. Плановые и внеплановые проверки проводятся ответственными специалистами Администрации на основании приказа (распоряжения</w:t>
      </w:r>
      <w:proofErr w:type="gramStart"/>
      <w:r w:rsidRPr="00F643CC">
        <w:rPr>
          <w:color w:val="000000"/>
        </w:rPr>
        <w:t>)г</w:t>
      </w:r>
      <w:proofErr w:type="gramEnd"/>
      <w:r w:rsidRPr="00F643CC">
        <w:rPr>
          <w:color w:val="000000"/>
        </w:rPr>
        <w:t>лавы  Администрации.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4.6. По результатам проведенной проверки составляется справка, в которой описываются в случае их выявления недостатки и предложения по их устранению.</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4.7. Специалист Администрации и специалист МФЦ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должностных лиц закрепляется в их должностных инструкциях. В случае выявления нарушений должностное лицо несет ответственность в установленном законом порядке.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jc w:val="center"/>
        <w:rPr>
          <w:color w:val="000000"/>
        </w:rPr>
      </w:pPr>
      <w:r w:rsidRPr="00F643CC">
        <w:rPr>
          <w:color w:val="000000"/>
        </w:rPr>
        <w:t>5. Досудебный (внесудебный) порядок обжалования решений и действий (бездействий) органа, предоставляющего муниципальную услугу, а также его должностных лиц</w:t>
      </w:r>
    </w:p>
    <w:p w:rsidR="00F643CC" w:rsidRPr="00F643CC" w:rsidRDefault="00F643CC" w:rsidP="00F643CC">
      <w:pPr>
        <w:pStyle w:val="aa"/>
        <w:shd w:val="clear" w:color="auto" w:fill="FFFFFF"/>
        <w:spacing w:before="0" w:beforeAutospacing="0" w:after="0" w:afterAutospacing="0"/>
        <w:jc w:val="center"/>
        <w:rPr>
          <w:color w:val="000000"/>
        </w:rPr>
      </w:pPr>
      <w:r w:rsidRPr="00F643CC">
        <w:rPr>
          <w:color w:val="000000"/>
        </w:rPr>
        <w:t> </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xml:space="preserve">5.1. Заявители имеют право на обжалование решений, принятых в ходе предоставления муниципальной услуги, действий (бездействия) лиц, участвующих в предоставлении муниципальной услуги, </w:t>
      </w:r>
      <w:proofErr w:type="gramStart"/>
      <w:r w:rsidRPr="00F643CC">
        <w:rPr>
          <w:color w:val="000000"/>
        </w:rPr>
        <w:t>во</w:t>
      </w:r>
      <w:proofErr w:type="gramEnd"/>
      <w:r w:rsidRPr="00F643CC">
        <w:rPr>
          <w:color w:val="000000"/>
        </w:rPr>
        <w:t xml:space="preserve"> досудебном (внесудебном) порядке.</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xml:space="preserve">5.1.1. Заявитель может обратиться с </w:t>
      </w:r>
      <w:proofErr w:type="gramStart"/>
      <w:r w:rsidRPr="00F643CC">
        <w:rPr>
          <w:color w:val="000000"/>
        </w:rPr>
        <w:t>жалобой</w:t>
      </w:r>
      <w:proofErr w:type="gramEnd"/>
      <w:r w:rsidRPr="00F643CC">
        <w:rPr>
          <w:color w:val="000000"/>
        </w:rPr>
        <w:t xml:space="preserve"> в том числе в следующих случаях:</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нарушение срока регистрации запроса заявителя о предоставлении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нарушение срока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затребование с заявителя п</w:t>
      </w:r>
      <w:bookmarkStart w:id="1" w:name="_GoBack"/>
      <w:bookmarkEnd w:id="1"/>
      <w:r w:rsidRPr="00F643CC">
        <w:rPr>
          <w:color w:val="000000"/>
        </w:rPr>
        <w:t>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            отказ лиц,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действующим законодательством срока таких исправлений.</w:t>
      </w:r>
      <w:proofErr w:type="gramEnd"/>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xml:space="preserve"> -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F643CC">
        <w:rPr>
          <w:color w:val="000000"/>
        </w:rPr>
        <w:lastRenderedPageBreak/>
        <w:t>муниципальной услуги, за исключением случаев, предусмотренных пунктом 4 части 1 статьи 7   Федерального закона  № 210-ФЗ от 27 июля 2010 года;</w:t>
      </w:r>
    </w:p>
    <w:p w:rsidR="00F643CC" w:rsidRPr="00F643CC" w:rsidRDefault="00F643CC" w:rsidP="00F643CC">
      <w:pPr>
        <w:pStyle w:val="nospacing"/>
        <w:shd w:val="clear" w:color="auto" w:fill="FFFFFF"/>
        <w:spacing w:before="0" w:beforeAutospacing="0" w:after="0" w:afterAutospacing="0"/>
        <w:rPr>
          <w:color w:val="000000"/>
        </w:rPr>
      </w:pPr>
      <w:proofErr w:type="gramStart"/>
      <w:r w:rsidRPr="00F643CC">
        <w:rPr>
          <w:color w:val="000000"/>
        </w:rPr>
        <w:t>-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F643CC">
        <w:rPr>
          <w:b/>
          <w:bCs/>
          <w:color w:val="000000"/>
        </w:rPr>
        <w:t>      </w:t>
      </w:r>
      <w:r w:rsidRPr="00F643CC">
        <w:rPr>
          <w:color w:val="000000"/>
        </w:rPr>
        <w:t>      </w:t>
      </w:r>
      <w:proofErr w:type="gramEnd"/>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5.2. Общие требования к порядку подачи и рассмотрения жалобы</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5.2.1. Жалоба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5.2.2. Жалоба подается в письменной форме на бумажном носителе, в электронной форме в Администрацию по адресу: Волгоградская область, Котовский район</w:t>
      </w:r>
      <w:proofErr w:type="gramStart"/>
      <w:r w:rsidRPr="00F643CC">
        <w:rPr>
          <w:color w:val="000000"/>
        </w:rPr>
        <w:t xml:space="preserve"> ,</w:t>
      </w:r>
      <w:proofErr w:type="gramEnd"/>
      <w:r w:rsidRPr="00F643CC">
        <w:rPr>
          <w:color w:val="000000"/>
        </w:rPr>
        <w:t>с. Мирошники  улица Школьная дом 13, на электронную почту: ms.miroshniki00@mail.ru</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5.2.3.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5.2.4. Жалоба должна содержать:</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наименование органа, предоставляющего услугу, должностного лица органа, предоставляющего услугу, либо муниципального служащего, решения и действия (бездействие) которых обжалуются;</w:t>
      </w:r>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xml:space="preserve">5.2.5. </w:t>
      </w:r>
      <w:proofErr w:type="gramStart"/>
      <w:r w:rsidRPr="00F643CC">
        <w:rPr>
          <w:color w:val="000000"/>
        </w:rPr>
        <w:t>Жалоба, поступившая в Администрацию, подлежит рассмотрению должностным лицом, наделенному полномочиями по рассмотрению жалоб, в течение 15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r w:rsidRPr="00F643CC">
        <w:rPr>
          <w:color w:val="000000"/>
        </w:rPr>
        <w:t xml:space="preserve"> Правительство Российской Федерации вправе установить случаи, при которых срок рассмотрения жалобы может быть сокращен.</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5.2.6. По результатам рассмотрения жалобы Администрация  принимает одно из следующих решений:</w:t>
      </w:r>
    </w:p>
    <w:p w:rsidR="00F643CC" w:rsidRPr="00F643CC" w:rsidRDefault="00F643CC" w:rsidP="00F643CC">
      <w:pPr>
        <w:pStyle w:val="aa"/>
        <w:shd w:val="clear" w:color="auto" w:fill="FFFFFF"/>
        <w:spacing w:before="0" w:beforeAutospacing="0" w:after="0" w:afterAutospacing="0"/>
        <w:rPr>
          <w:color w:val="000000"/>
        </w:rPr>
      </w:pPr>
      <w:proofErr w:type="gramStart"/>
      <w:r w:rsidRPr="00F643CC">
        <w:rPr>
          <w:color w:val="000000"/>
        </w:rPr>
        <w:t>-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            об отказе в удовлетворении жалобы.</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t>5.2.7. Не позднее дня, следующего за днем принятия решения, указанного в п. 5.2.6.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643CC" w:rsidRPr="00F643CC" w:rsidRDefault="00F643CC" w:rsidP="00F643CC">
      <w:pPr>
        <w:pStyle w:val="aa"/>
        <w:shd w:val="clear" w:color="auto" w:fill="FFFFFF"/>
        <w:spacing w:before="0" w:beforeAutospacing="0" w:after="0" w:afterAutospacing="0"/>
        <w:rPr>
          <w:color w:val="000000"/>
        </w:rPr>
      </w:pPr>
      <w:r w:rsidRPr="00F643CC">
        <w:rPr>
          <w:color w:val="000000"/>
        </w:rPr>
        <w:lastRenderedPageBreak/>
        <w:t xml:space="preserve">5.2.8. В случае установления в ходе или по результатам </w:t>
      </w:r>
      <w:proofErr w:type="gramStart"/>
      <w:r w:rsidRPr="00F643CC">
        <w:rPr>
          <w:color w:val="000000"/>
        </w:rPr>
        <w:t>рассмотрения жалобы признаков состава правонарушения</w:t>
      </w:r>
      <w:proofErr w:type="gramEnd"/>
      <w:r w:rsidRPr="00F643CC">
        <w:rPr>
          <w:color w:val="000000"/>
        </w:rPr>
        <w:t xml:space="preserve"> или преступления должностное лицо, наделенное полномочиями по рассмотрению жалоб, в соответствии с п. 5.2.3. настоящего регламента, незамедлительно направляет имеющиеся материалы в органы прокуратуры.</w:t>
      </w:r>
    </w:p>
    <w:p w:rsidR="00F643CC" w:rsidRDefault="00F643CC" w:rsidP="00F643CC">
      <w:pPr>
        <w:pStyle w:val="aa"/>
        <w:shd w:val="clear" w:color="auto" w:fill="FFFFFF"/>
        <w:spacing w:before="0" w:beforeAutospacing="0" w:after="0" w:afterAutospacing="0"/>
        <w:rPr>
          <w:rFonts w:ascii="Tahoma" w:hAnsi="Tahoma" w:cs="Tahoma"/>
          <w:color w:val="000000"/>
        </w:rPr>
      </w:pPr>
      <w:r>
        <w:rPr>
          <w:rFonts w:ascii="Tahoma" w:hAnsi="Tahoma" w:cs="Tahoma"/>
          <w:color w:val="000000"/>
        </w:rPr>
        <w:t> </w:t>
      </w:r>
    </w:p>
    <w:p w:rsidR="00A8424B" w:rsidRPr="008F0D51" w:rsidRDefault="00A8424B" w:rsidP="0055288B">
      <w:pPr>
        <w:ind w:left="5245"/>
        <w:rPr>
          <w:rFonts w:ascii="Arial" w:hAnsi="Arial" w:cs="Arial"/>
          <w:sz w:val="20"/>
          <w:szCs w:val="20"/>
        </w:rPr>
      </w:pPr>
    </w:p>
    <w:p w:rsidR="00A8424B" w:rsidRPr="008F0D51" w:rsidRDefault="00A8424B" w:rsidP="0055288B">
      <w:pPr>
        <w:ind w:left="5245"/>
        <w:rPr>
          <w:rFonts w:ascii="Arial" w:hAnsi="Arial" w:cs="Arial"/>
          <w:sz w:val="20"/>
          <w:szCs w:val="20"/>
        </w:rPr>
      </w:pPr>
    </w:p>
    <w:p w:rsidR="00A8424B" w:rsidRPr="008F0D51" w:rsidRDefault="00A8424B" w:rsidP="0055288B">
      <w:pPr>
        <w:ind w:left="5245"/>
        <w:rPr>
          <w:rFonts w:ascii="Arial" w:hAnsi="Arial" w:cs="Arial"/>
          <w:sz w:val="20"/>
          <w:szCs w:val="20"/>
        </w:rPr>
      </w:pPr>
    </w:p>
    <w:p w:rsidR="00A8424B" w:rsidRPr="008F0D51" w:rsidRDefault="00A8424B" w:rsidP="0055288B">
      <w:pPr>
        <w:ind w:left="5245"/>
        <w:rPr>
          <w:rFonts w:ascii="Arial" w:hAnsi="Arial" w:cs="Arial"/>
          <w:sz w:val="20"/>
          <w:szCs w:val="20"/>
        </w:rPr>
      </w:pPr>
    </w:p>
    <w:p w:rsidR="00A8424B" w:rsidRDefault="00A8424B" w:rsidP="0055288B">
      <w:pPr>
        <w:ind w:left="5245"/>
        <w:rPr>
          <w:rFonts w:ascii="Arial" w:hAnsi="Arial" w:cs="Arial"/>
          <w:sz w:val="20"/>
          <w:szCs w:val="20"/>
        </w:rPr>
      </w:pPr>
    </w:p>
    <w:p w:rsidR="00001196" w:rsidRDefault="00001196" w:rsidP="0055288B">
      <w:pPr>
        <w:ind w:left="5245"/>
        <w:rPr>
          <w:rFonts w:ascii="Arial" w:hAnsi="Arial" w:cs="Arial"/>
          <w:sz w:val="20"/>
          <w:szCs w:val="20"/>
        </w:rPr>
      </w:pPr>
    </w:p>
    <w:p w:rsidR="00001196" w:rsidRDefault="00001196" w:rsidP="0055288B">
      <w:pPr>
        <w:ind w:left="5245"/>
        <w:rPr>
          <w:rFonts w:ascii="Arial" w:hAnsi="Arial" w:cs="Arial"/>
          <w:sz w:val="20"/>
          <w:szCs w:val="20"/>
        </w:rPr>
      </w:pPr>
    </w:p>
    <w:p w:rsidR="00001196" w:rsidRDefault="00001196" w:rsidP="0055288B">
      <w:pPr>
        <w:ind w:left="5245"/>
        <w:rPr>
          <w:rFonts w:ascii="Arial" w:hAnsi="Arial" w:cs="Arial"/>
          <w:sz w:val="20"/>
          <w:szCs w:val="20"/>
        </w:rPr>
      </w:pPr>
    </w:p>
    <w:p w:rsidR="00001196" w:rsidRDefault="00001196" w:rsidP="0055288B">
      <w:pPr>
        <w:ind w:left="5245"/>
        <w:rPr>
          <w:rFonts w:ascii="Arial" w:hAnsi="Arial" w:cs="Arial"/>
          <w:sz w:val="20"/>
          <w:szCs w:val="20"/>
        </w:rPr>
      </w:pPr>
    </w:p>
    <w:p w:rsidR="00001196" w:rsidRDefault="00001196" w:rsidP="0055288B">
      <w:pPr>
        <w:ind w:left="5245"/>
        <w:rPr>
          <w:rFonts w:ascii="Arial" w:hAnsi="Arial" w:cs="Arial"/>
          <w:sz w:val="20"/>
          <w:szCs w:val="20"/>
        </w:rPr>
      </w:pPr>
    </w:p>
    <w:p w:rsidR="00001196" w:rsidRDefault="00001196" w:rsidP="0055288B">
      <w:pPr>
        <w:ind w:left="5245"/>
        <w:rPr>
          <w:rFonts w:ascii="Arial" w:hAnsi="Arial" w:cs="Arial"/>
          <w:sz w:val="20"/>
          <w:szCs w:val="20"/>
        </w:rPr>
      </w:pPr>
    </w:p>
    <w:p w:rsidR="00001196" w:rsidRDefault="00001196" w:rsidP="0055288B">
      <w:pPr>
        <w:ind w:left="5245"/>
        <w:rPr>
          <w:rFonts w:ascii="Arial" w:hAnsi="Arial" w:cs="Arial"/>
          <w:sz w:val="20"/>
          <w:szCs w:val="20"/>
        </w:rPr>
      </w:pPr>
    </w:p>
    <w:p w:rsidR="00001196" w:rsidRDefault="00001196" w:rsidP="0055288B">
      <w:pPr>
        <w:ind w:left="5245"/>
        <w:rPr>
          <w:rFonts w:ascii="Arial" w:hAnsi="Arial" w:cs="Arial"/>
          <w:sz w:val="20"/>
          <w:szCs w:val="20"/>
        </w:rPr>
      </w:pPr>
    </w:p>
    <w:p w:rsidR="00001196" w:rsidRDefault="00001196" w:rsidP="0055288B">
      <w:pPr>
        <w:ind w:left="5245"/>
        <w:rPr>
          <w:rFonts w:ascii="Arial" w:hAnsi="Arial" w:cs="Arial"/>
          <w:sz w:val="20"/>
          <w:szCs w:val="20"/>
        </w:rPr>
      </w:pPr>
    </w:p>
    <w:p w:rsidR="00001196" w:rsidRDefault="00001196" w:rsidP="0055288B">
      <w:pPr>
        <w:ind w:left="5245"/>
        <w:rPr>
          <w:rFonts w:ascii="Arial" w:hAnsi="Arial" w:cs="Arial"/>
          <w:sz w:val="20"/>
          <w:szCs w:val="20"/>
        </w:rPr>
      </w:pPr>
    </w:p>
    <w:p w:rsidR="00001196" w:rsidRPr="008F0D51" w:rsidRDefault="00001196" w:rsidP="0055288B">
      <w:pPr>
        <w:ind w:left="5245"/>
        <w:rPr>
          <w:rFonts w:ascii="Arial" w:hAnsi="Arial" w:cs="Arial"/>
          <w:sz w:val="20"/>
          <w:szCs w:val="20"/>
        </w:rPr>
      </w:pPr>
    </w:p>
    <w:p w:rsidR="00A8424B" w:rsidRPr="008F0D51" w:rsidRDefault="00A8424B" w:rsidP="0055288B">
      <w:pPr>
        <w:ind w:left="5245"/>
        <w:rPr>
          <w:rFonts w:ascii="Arial" w:hAnsi="Arial" w:cs="Arial"/>
          <w:sz w:val="20"/>
          <w:szCs w:val="20"/>
        </w:rPr>
      </w:pPr>
    </w:p>
    <w:p w:rsidR="008756E7" w:rsidRPr="008F0D51" w:rsidRDefault="008756E7" w:rsidP="0055288B">
      <w:pPr>
        <w:ind w:left="5245"/>
        <w:rPr>
          <w:rFonts w:ascii="Arial" w:hAnsi="Arial" w:cs="Arial"/>
          <w:sz w:val="20"/>
          <w:szCs w:val="20"/>
        </w:rPr>
      </w:pPr>
      <w:r w:rsidRPr="008F0D51">
        <w:rPr>
          <w:rFonts w:ascii="Arial" w:hAnsi="Arial" w:cs="Arial"/>
          <w:sz w:val="20"/>
          <w:szCs w:val="20"/>
        </w:rPr>
        <w:t>Приложение № 1</w:t>
      </w:r>
    </w:p>
    <w:p w:rsidR="008756E7" w:rsidRPr="008F0D51" w:rsidRDefault="008756E7" w:rsidP="0055288B">
      <w:pPr>
        <w:ind w:left="5245"/>
        <w:rPr>
          <w:rFonts w:ascii="Arial" w:hAnsi="Arial" w:cs="Arial"/>
          <w:sz w:val="20"/>
          <w:szCs w:val="20"/>
        </w:rPr>
      </w:pPr>
      <w:r w:rsidRPr="008F0D51">
        <w:rPr>
          <w:rFonts w:ascii="Arial" w:hAnsi="Arial" w:cs="Arial"/>
          <w:sz w:val="20"/>
          <w:szCs w:val="20"/>
        </w:rPr>
        <w:t>к административному регламенту</w:t>
      </w:r>
    </w:p>
    <w:p w:rsidR="008756E7" w:rsidRPr="008F0D51" w:rsidRDefault="008756E7" w:rsidP="0055288B">
      <w:pPr>
        <w:ind w:left="5245"/>
        <w:rPr>
          <w:rFonts w:ascii="Arial" w:hAnsi="Arial" w:cs="Arial"/>
          <w:sz w:val="20"/>
          <w:szCs w:val="20"/>
        </w:rPr>
      </w:pPr>
      <w:r w:rsidRPr="008F0D51">
        <w:rPr>
          <w:rFonts w:ascii="Arial" w:hAnsi="Arial" w:cs="Arial"/>
          <w:sz w:val="20"/>
          <w:szCs w:val="20"/>
        </w:rPr>
        <w:t xml:space="preserve">предоставления муниципальной услуги </w:t>
      </w:r>
    </w:p>
    <w:p w:rsidR="008756E7" w:rsidRPr="008F0D51" w:rsidRDefault="008756E7" w:rsidP="0055288B">
      <w:pPr>
        <w:ind w:left="5245"/>
        <w:rPr>
          <w:rFonts w:ascii="Arial" w:hAnsi="Arial" w:cs="Arial"/>
          <w:sz w:val="20"/>
          <w:szCs w:val="20"/>
        </w:rPr>
      </w:pPr>
      <w:r w:rsidRPr="008F0D51">
        <w:rPr>
          <w:rFonts w:ascii="Arial" w:hAnsi="Arial" w:cs="Arial"/>
          <w:sz w:val="20"/>
          <w:szCs w:val="20"/>
        </w:rPr>
        <w:t>«</w:t>
      </w:r>
      <w:r w:rsidR="00E6687C" w:rsidRPr="008F0D51">
        <w:rPr>
          <w:rFonts w:ascii="Arial" w:hAnsi="Arial" w:cs="Arial"/>
          <w:sz w:val="20"/>
          <w:szCs w:val="20"/>
        </w:rPr>
        <w:t>Предоставление земельного участка, находящегося в государственной или муниципальной собственности, без проведения торгов</w:t>
      </w:r>
      <w:r w:rsidRPr="008F0D51">
        <w:rPr>
          <w:rFonts w:ascii="Arial" w:hAnsi="Arial" w:cs="Arial"/>
          <w:sz w:val="20"/>
          <w:szCs w:val="20"/>
        </w:rPr>
        <w:t>»</w:t>
      </w:r>
    </w:p>
    <w:p w:rsidR="008756E7" w:rsidRPr="008F0D51" w:rsidRDefault="008756E7" w:rsidP="008756E7">
      <w:pPr>
        <w:ind w:left="5580"/>
        <w:rPr>
          <w:rFonts w:ascii="Arial" w:hAnsi="Arial" w:cs="Arial"/>
          <w:sz w:val="20"/>
          <w:szCs w:val="20"/>
        </w:rPr>
      </w:pPr>
    </w:p>
    <w:p w:rsidR="008756E7" w:rsidRPr="008F0D51" w:rsidRDefault="008756E7" w:rsidP="008756E7">
      <w:pPr>
        <w:ind w:left="5580"/>
        <w:rPr>
          <w:rFonts w:ascii="Arial" w:hAnsi="Arial" w:cs="Arial"/>
          <w:sz w:val="20"/>
          <w:szCs w:val="20"/>
        </w:rPr>
      </w:pPr>
    </w:p>
    <w:p w:rsidR="008756E7" w:rsidRPr="008F0D51" w:rsidRDefault="008756E7" w:rsidP="008756E7">
      <w:pPr>
        <w:jc w:val="center"/>
        <w:rPr>
          <w:rFonts w:ascii="Arial" w:hAnsi="Arial" w:cs="Arial"/>
          <w:sz w:val="20"/>
          <w:szCs w:val="20"/>
        </w:rPr>
      </w:pPr>
      <w:r w:rsidRPr="008F0D51">
        <w:rPr>
          <w:rFonts w:ascii="Arial" w:hAnsi="Arial" w:cs="Arial"/>
          <w:sz w:val="20"/>
          <w:szCs w:val="20"/>
        </w:rPr>
        <w:t>Блок-схема</w:t>
      </w:r>
    </w:p>
    <w:p w:rsidR="008756E7" w:rsidRPr="008F0D51" w:rsidRDefault="008756E7" w:rsidP="008756E7">
      <w:pPr>
        <w:jc w:val="center"/>
        <w:rPr>
          <w:rFonts w:ascii="Arial" w:hAnsi="Arial" w:cs="Arial"/>
          <w:sz w:val="20"/>
          <w:szCs w:val="20"/>
        </w:rPr>
      </w:pPr>
      <w:r w:rsidRPr="008F0D51">
        <w:rPr>
          <w:rFonts w:ascii="Arial" w:hAnsi="Arial" w:cs="Arial"/>
          <w:sz w:val="20"/>
          <w:szCs w:val="20"/>
        </w:rPr>
        <w:t>предоставление муниципальной услуги «</w:t>
      </w:r>
      <w:r w:rsidR="00E6687C" w:rsidRPr="008F0D51">
        <w:rPr>
          <w:rFonts w:ascii="Arial" w:hAnsi="Arial" w:cs="Arial"/>
          <w:sz w:val="20"/>
          <w:szCs w:val="20"/>
        </w:rPr>
        <w:t>Предоставление земельного участка, находящегося в государственной или муниципальной собственности, без проведения торгов</w:t>
      </w:r>
      <w:r w:rsidRPr="008F0D51">
        <w:rPr>
          <w:rFonts w:ascii="Arial" w:hAnsi="Arial" w:cs="Arial"/>
          <w:sz w:val="20"/>
          <w:szCs w:val="20"/>
        </w:rPr>
        <w:t>»</w:t>
      </w:r>
    </w:p>
    <w:p w:rsidR="008756E7" w:rsidRPr="008F0D51" w:rsidRDefault="008756E7" w:rsidP="008756E7">
      <w:pPr>
        <w:jc w:val="center"/>
        <w:rPr>
          <w:rFonts w:ascii="Arial" w:hAnsi="Arial" w:cs="Arial"/>
          <w:sz w:val="20"/>
          <w:szCs w:val="20"/>
        </w:rPr>
      </w:pPr>
    </w:p>
    <w:p w:rsidR="008756E7" w:rsidRPr="008F0D51" w:rsidRDefault="008756E7" w:rsidP="008756E7">
      <w:pPr>
        <w:jc w:val="center"/>
        <w:rPr>
          <w:rFonts w:ascii="Arial" w:hAnsi="Arial" w:cs="Arial"/>
          <w:sz w:val="20"/>
          <w:szCs w:val="20"/>
        </w:rPr>
      </w:pPr>
    </w:p>
    <w:p w:rsidR="008756E7" w:rsidRPr="008F0D51" w:rsidRDefault="00001196" w:rsidP="008756E7">
      <w:pPr>
        <w:rPr>
          <w:rFonts w:ascii="Arial" w:hAnsi="Arial" w:cs="Arial"/>
          <w:noProof/>
          <w:sz w:val="20"/>
          <w:szCs w:val="20"/>
        </w:rPr>
      </w:pPr>
      <w:r>
        <w:rPr>
          <w:rFonts w:ascii="Arial" w:hAnsi="Arial" w:cs="Arial"/>
          <w:noProof/>
          <w:sz w:val="20"/>
          <w:szCs w:val="20"/>
        </w:rPr>
        <w:lastRenderedPageBreak/>
        <mc:AlternateContent>
          <mc:Choice Requires="wpc">
            <w:drawing>
              <wp:anchor distT="0" distB="0" distL="114300" distR="114300" simplePos="0" relativeHeight="251658240" behindDoc="0" locked="0" layoutInCell="1" allowOverlap="1">
                <wp:simplePos x="0" y="0"/>
                <wp:positionH relativeFrom="character">
                  <wp:posOffset>-100330</wp:posOffset>
                </wp:positionH>
                <wp:positionV relativeFrom="line">
                  <wp:posOffset>99060</wp:posOffset>
                </wp:positionV>
                <wp:extent cx="6222365" cy="6727825"/>
                <wp:effectExtent l="0" t="3175" r="0" b="3175"/>
                <wp:wrapNone/>
                <wp:docPr id="50" name="Полотно 1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Rectangle 120"/>
                        <wps:cNvSpPr>
                          <a:spLocks noChangeArrowheads="1"/>
                        </wps:cNvSpPr>
                        <wps:spPr bwMode="auto">
                          <a:xfrm>
                            <a:off x="1650391" y="857203"/>
                            <a:ext cx="2971783" cy="641402"/>
                          </a:xfrm>
                          <a:prstGeom prst="rect">
                            <a:avLst/>
                          </a:prstGeom>
                          <a:solidFill>
                            <a:srgbClr val="FFFFFF"/>
                          </a:solidFill>
                          <a:ln w="9525">
                            <a:solidFill>
                              <a:srgbClr val="000000"/>
                            </a:solidFill>
                            <a:miter lim="800000"/>
                            <a:headEnd/>
                            <a:tailEnd/>
                          </a:ln>
                        </wps:spPr>
                        <wps:txbx>
                          <w:txbxContent>
                            <w:p w:rsidR="003321F5" w:rsidRPr="00881198" w:rsidRDefault="003321F5" w:rsidP="00D849BA">
                              <w:pPr>
                                <w:jc w:val="center"/>
                                <w:rPr>
                                  <w:rFonts w:ascii="Arial" w:hAnsi="Arial" w:cs="Arial"/>
                                  <w:sz w:val="20"/>
                                  <w:szCs w:val="20"/>
                                </w:rPr>
                              </w:pPr>
                              <w:r>
                                <w:rPr>
                                  <w:rFonts w:ascii="Arial" w:hAnsi="Arial" w:cs="Arial"/>
                                  <w:sz w:val="20"/>
                                  <w:szCs w:val="20"/>
                                </w:rPr>
                                <w:t xml:space="preserve">Подготовка и передача в </w:t>
                              </w:r>
                              <w:r w:rsidR="00001196">
                                <w:rPr>
                                  <w:rFonts w:ascii="Arial" w:hAnsi="Arial" w:cs="Arial"/>
                                  <w:sz w:val="20"/>
                                  <w:szCs w:val="20"/>
                                </w:rPr>
                                <w:t>администрацию</w:t>
                              </w:r>
                              <w:r>
                                <w:rPr>
                                  <w:rFonts w:ascii="Arial" w:hAnsi="Arial" w:cs="Arial"/>
                                  <w:sz w:val="20"/>
                                  <w:szCs w:val="20"/>
                                </w:rPr>
                                <w:t xml:space="preserve"> комплекта документов, необходимых для получения услуги</w:t>
                              </w:r>
                            </w:p>
                          </w:txbxContent>
                        </wps:txbx>
                        <wps:bodyPr rot="0" vert="horz" wrap="square" lIns="91440" tIns="45720" rIns="91440" bIns="45720" anchor="t" anchorCtr="0" upright="1">
                          <a:noAutofit/>
                        </wps:bodyPr>
                      </wps:wsp>
                      <wps:wsp>
                        <wps:cNvPr id="3" name="Rectangle 122"/>
                        <wps:cNvSpPr>
                          <a:spLocks noChangeArrowheads="1"/>
                        </wps:cNvSpPr>
                        <wps:spPr bwMode="auto">
                          <a:xfrm>
                            <a:off x="1640791" y="1811607"/>
                            <a:ext cx="2971883" cy="836303"/>
                          </a:xfrm>
                          <a:prstGeom prst="rect">
                            <a:avLst/>
                          </a:prstGeom>
                          <a:solidFill>
                            <a:srgbClr val="FFFFFF"/>
                          </a:solidFill>
                          <a:ln w="9525">
                            <a:solidFill>
                              <a:srgbClr val="000000"/>
                            </a:solidFill>
                            <a:miter lim="800000"/>
                            <a:headEnd/>
                            <a:tailEnd/>
                          </a:ln>
                        </wps:spPr>
                        <wps:txbx>
                          <w:txbxContent>
                            <w:p w:rsidR="003321F5" w:rsidRPr="00865437" w:rsidRDefault="003321F5" w:rsidP="00D849BA">
                              <w:pPr>
                                <w:jc w:val="center"/>
                                <w:rPr>
                                  <w:rFonts w:ascii="Arial" w:hAnsi="Arial" w:cs="Arial"/>
                                  <w:sz w:val="20"/>
                                  <w:szCs w:val="20"/>
                                </w:rPr>
                              </w:pPr>
                              <w:r>
                                <w:rPr>
                                  <w:rFonts w:ascii="Arial" w:hAnsi="Arial" w:cs="Arial"/>
                                  <w:sz w:val="20"/>
                                  <w:szCs w:val="20"/>
                                </w:rPr>
                                <w:t>Рассмотрение заявления, принятие решения о возможности предварительного согласования предоставления земельного участка или о возможности предоставления земельного участка</w:t>
                              </w:r>
                            </w:p>
                          </w:txbxContent>
                        </wps:txbx>
                        <wps:bodyPr rot="0" vert="horz" wrap="square" lIns="91440" tIns="45720" rIns="91440" bIns="45720" anchor="t" anchorCtr="0" upright="1">
                          <a:noAutofit/>
                        </wps:bodyPr>
                      </wps:wsp>
                      <wps:wsp>
                        <wps:cNvPr id="4" name="Rectangle 123"/>
                        <wps:cNvSpPr>
                          <a:spLocks noChangeArrowheads="1"/>
                        </wps:cNvSpPr>
                        <wps:spPr bwMode="auto">
                          <a:xfrm>
                            <a:off x="1640791" y="4190316"/>
                            <a:ext cx="2971883" cy="365801"/>
                          </a:xfrm>
                          <a:prstGeom prst="rect">
                            <a:avLst/>
                          </a:prstGeom>
                          <a:solidFill>
                            <a:srgbClr val="FFFFFF"/>
                          </a:solidFill>
                          <a:ln w="9525">
                            <a:solidFill>
                              <a:srgbClr val="000000"/>
                            </a:solidFill>
                            <a:miter lim="800000"/>
                            <a:headEnd/>
                            <a:tailEnd/>
                          </a:ln>
                        </wps:spPr>
                        <wps:txbx>
                          <w:txbxContent>
                            <w:p w:rsidR="003321F5" w:rsidRPr="001A09FB" w:rsidRDefault="003321F5" w:rsidP="00D849BA">
                              <w:pPr>
                                <w:jc w:val="center"/>
                                <w:rPr>
                                  <w:rFonts w:ascii="Arial" w:hAnsi="Arial" w:cs="Arial"/>
                                  <w:sz w:val="20"/>
                                  <w:szCs w:val="20"/>
                                </w:rPr>
                              </w:pPr>
                              <w:r>
                                <w:rPr>
                                  <w:rFonts w:ascii="Arial" w:hAnsi="Arial" w:cs="Arial"/>
                                  <w:sz w:val="20"/>
                                  <w:szCs w:val="20"/>
                                </w:rPr>
                                <w:t>Направление готовых документов</w:t>
                              </w:r>
                              <w:r w:rsidRPr="001A09FB">
                                <w:rPr>
                                  <w:rFonts w:ascii="Arial" w:hAnsi="Arial" w:cs="Arial"/>
                                  <w:sz w:val="20"/>
                                  <w:szCs w:val="20"/>
                                </w:rPr>
                                <w:t xml:space="preserve"> в </w:t>
                              </w:r>
                              <w:r>
                                <w:rPr>
                                  <w:rFonts w:ascii="Arial" w:hAnsi="Arial" w:cs="Arial"/>
                                  <w:sz w:val="20"/>
                                  <w:szCs w:val="20"/>
                                </w:rPr>
                                <w:t>МФЦ</w:t>
                              </w:r>
                            </w:p>
                          </w:txbxContent>
                        </wps:txbx>
                        <wps:bodyPr rot="0" vert="horz" wrap="square" lIns="91440" tIns="45720" rIns="91440" bIns="45720" anchor="t" anchorCtr="0" upright="1">
                          <a:noAutofit/>
                        </wps:bodyPr>
                      </wps:wsp>
                      <wps:wsp>
                        <wps:cNvPr id="5" name="Rectangle 124"/>
                        <wps:cNvSpPr>
                          <a:spLocks noChangeArrowheads="1"/>
                        </wps:cNvSpPr>
                        <wps:spPr bwMode="auto">
                          <a:xfrm>
                            <a:off x="1640791" y="4857718"/>
                            <a:ext cx="2971883" cy="302901"/>
                          </a:xfrm>
                          <a:prstGeom prst="rect">
                            <a:avLst/>
                          </a:prstGeom>
                          <a:solidFill>
                            <a:srgbClr val="FFFFFF"/>
                          </a:solidFill>
                          <a:ln w="9525">
                            <a:solidFill>
                              <a:srgbClr val="000000"/>
                            </a:solidFill>
                            <a:miter lim="800000"/>
                            <a:headEnd/>
                            <a:tailEnd/>
                          </a:ln>
                        </wps:spPr>
                        <wps:txbx>
                          <w:txbxContent>
                            <w:p w:rsidR="003321F5" w:rsidRPr="00955344" w:rsidRDefault="003321F5" w:rsidP="00D849BA">
                              <w:pPr>
                                <w:jc w:val="center"/>
                                <w:rPr>
                                  <w:rFonts w:ascii="Arial" w:hAnsi="Arial" w:cs="Arial"/>
                                  <w:sz w:val="20"/>
                                  <w:szCs w:val="20"/>
                                </w:rPr>
                              </w:pPr>
                              <w:r>
                                <w:rPr>
                                  <w:rFonts w:ascii="Arial" w:hAnsi="Arial" w:cs="Arial"/>
                                  <w:sz w:val="20"/>
                                  <w:szCs w:val="20"/>
                                </w:rPr>
                                <w:t>Выдача готовых документов</w:t>
                              </w:r>
                              <w:r w:rsidRPr="00955344">
                                <w:rPr>
                                  <w:rFonts w:ascii="Arial" w:hAnsi="Arial" w:cs="Arial"/>
                                  <w:sz w:val="20"/>
                                  <w:szCs w:val="20"/>
                                </w:rPr>
                                <w:t xml:space="preserve"> заявителю</w:t>
                              </w:r>
                            </w:p>
                          </w:txbxContent>
                        </wps:txbx>
                        <wps:bodyPr rot="0" vert="horz" wrap="square" lIns="91440" tIns="45720" rIns="91440" bIns="45720" anchor="t" anchorCtr="0" upright="1">
                          <a:noAutofit/>
                        </wps:bodyPr>
                      </wps:wsp>
                      <wps:wsp>
                        <wps:cNvPr id="6" name="Line 125"/>
                        <wps:cNvCnPr/>
                        <wps:spPr bwMode="auto">
                          <a:xfrm>
                            <a:off x="3139482" y="1520806"/>
                            <a:ext cx="100" cy="2908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130"/>
                        <wps:cNvSpPr>
                          <a:spLocks noChangeArrowheads="1"/>
                        </wps:cNvSpPr>
                        <wps:spPr bwMode="auto">
                          <a:xfrm>
                            <a:off x="1640791" y="2914611"/>
                            <a:ext cx="2962283" cy="1035704"/>
                          </a:xfrm>
                          <a:prstGeom prst="rect">
                            <a:avLst/>
                          </a:prstGeom>
                          <a:solidFill>
                            <a:srgbClr val="FFFFFF"/>
                          </a:solidFill>
                          <a:ln w="9525">
                            <a:solidFill>
                              <a:srgbClr val="000000"/>
                            </a:solidFill>
                            <a:miter lim="800000"/>
                            <a:headEnd/>
                            <a:tailEnd/>
                          </a:ln>
                        </wps:spPr>
                        <wps:txbx>
                          <w:txbxContent>
                            <w:p w:rsidR="003321F5" w:rsidRPr="00DD1FC1" w:rsidRDefault="003321F5" w:rsidP="00D849BA">
                              <w:pPr>
                                <w:jc w:val="center"/>
                                <w:rPr>
                                  <w:rFonts w:ascii="Arial" w:hAnsi="Arial" w:cs="Arial"/>
                                  <w:sz w:val="20"/>
                                  <w:szCs w:val="20"/>
                                </w:rPr>
                              </w:pPr>
                              <w:r>
                                <w:rPr>
                                  <w:rFonts w:ascii="Arial" w:hAnsi="Arial" w:cs="Arial"/>
                                  <w:sz w:val="20"/>
                                  <w:szCs w:val="20"/>
                                </w:rPr>
                                <w:t>Заключение договора купли-продажи (аренды) земельного участка, договора безвозмездного пользования земельным участком, или предоставление земельного участка в постоянное (бессрочное) пользование</w:t>
                              </w:r>
                            </w:p>
                          </w:txbxContent>
                        </wps:txbx>
                        <wps:bodyPr rot="0" vert="horz" wrap="square" lIns="91440" tIns="45720" rIns="91440" bIns="45720" anchor="t" anchorCtr="0" upright="1">
                          <a:noAutofit/>
                        </wps:bodyPr>
                      </wps:wsp>
                      <wps:wsp>
                        <wps:cNvPr id="8" name="Прямоугольник 130"/>
                        <wps:cNvSpPr>
                          <a:spLocks noChangeArrowheads="1"/>
                        </wps:cNvSpPr>
                        <wps:spPr bwMode="auto">
                          <a:xfrm>
                            <a:off x="1650391" y="133300"/>
                            <a:ext cx="2977483" cy="522002"/>
                          </a:xfrm>
                          <a:prstGeom prst="rect">
                            <a:avLst/>
                          </a:prstGeom>
                          <a:solidFill>
                            <a:srgbClr val="FFFFFF"/>
                          </a:solidFill>
                          <a:ln w="9525">
                            <a:solidFill>
                              <a:srgbClr val="000000"/>
                            </a:solidFill>
                            <a:miter lim="800000"/>
                            <a:headEnd/>
                            <a:tailEnd/>
                          </a:ln>
                        </wps:spPr>
                        <wps:txbx>
                          <w:txbxContent>
                            <w:p w:rsidR="003321F5" w:rsidRPr="00C5111B" w:rsidRDefault="003321F5" w:rsidP="00D849BA">
                              <w:pPr>
                                <w:jc w:val="center"/>
                                <w:rPr>
                                  <w:rFonts w:ascii="Arial" w:hAnsi="Arial" w:cs="Arial"/>
                                  <w:sz w:val="20"/>
                                  <w:szCs w:val="20"/>
                                </w:rPr>
                              </w:pPr>
                              <w:r>
                                <w:rPr>
                                  <w:rFonts w:ascii="Arial" w:hAnsi="Arial" w:cs="Arial"/>
                                  <w:sz w:val="20"/>
                                  <w:szCs w:val="20"/>
                                </w:rPr>
                                <w:t>Обращение заявителя в МФЦ с документами</w:t>
                              </w:r>
                            </w:p>
                          </w:txbxContent>
                        </wps:txbx>
                        <wps:bodyPr rot="0" vert="horz" wrap="square" lIns="91440" tIns="45720" rIns="91440" bIns="45720" anchor="t" anchorCtr="0" upright="1">
                          <a:noAutofit/>
                        </wps:bodyPr>
                      </wps:wsp>
                      <wps:wsp>
                        <wps:cNvPr id="9" name="Line 125"/>
                        <wps:cNvCnPr/>
                        <wps:spPr bwMode="auto">
                          <a:xfrm>
                            <a:off x="3134982" y="3950315"/>
                            <a:ext cx="100" cy="240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62"/>
                        <wps:cNvCnPr>
                          <a:cxnSpLocks noChangeShapeType="1"/>
                        </wps:cNvCnPr>
                        <wps:spPr bwMode="auto">
                          <a:xfrm flipH="1">
                            <a:off x="3141982" y="655302"/>
                            <a:ext cx="3200" cy="2019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63"/>
                        <wps:cNvCnPr>
                          <a:cxnSpLocks noChangeShapeType="1"/>
                        </wps:cNvCnPr>
                        <wps:spPr bwMode="auto">
                          <a:xfrm>
                            <a:off x="3145182" y="4556117"/>
                            <a:ext cx="100" cy="3016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64"/>
                        <wps:cNvCnPr>
                          <a:cxnSpLocks noChangeShapeType="1"/>
                        </wps:cNvCnPr>
                        <wps:spPr bwMode="auto">
                          <a:xfrm flipH="1">
                            <a:off x="3134982" y="2647910"/>
                            <a:ext cx="4500" cy="2667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29" o:spid="_x0000_s1026" editas="canvas" style="position:absolute;margin-left:-7.9pt;margin-top:7.8pt;width:489.95pt;height:529.75pt;z-index:251658240;mso-position-horizontal-relative:char;mso-position-vertical-relative:line" coordsize="62223,67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223;height:67278;visibility:visible;mso-wrap-style:square">
                  <v:fill o:detectmouseclick="t"/>
                  <v:path o:connecttype="none"/>
                </v:shape>
                <v:rect id="Rectangle 120" o:spid="_x0000_s1028" style="position:absolute;left:16503;top:8572;width:29718;height:6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3321F5" w:rsidRPr="00881198" w:rsidRDefault="003321F5" w:rsidP="00D849BA">
                        <w:pPr>
                          <w:jc w:val="center"/>
                          <w:rPr>
                            <w:rFonts w:ascii="Arial" w:hAnsi="Arial" w:cs="Arial"/>
                            <w:sz w:val="20"/>
                            <w:szCs w:val="20"/>
                          </w:rPr>
                        </w:pPr>
                        <w:r>
                          <w:rPr>
                            <w:rFonts w:ascii="Arial" w:hAnsi="Arial" w:cs="Arial"/>
                            <w:sz w:val="20"/>
                            <w:szCs w:val="20"/>
                          </w:rPr>
                          <w:t xml:space="preserve">Подготовка и передача в </w:t>
                        </w:r>
                        <w:r w:rsidR="00001196">
                          <w:rPr>
                            <w:rFonts w:ascii="Arial" w:hAnsi="Arial" w:cs="Arial"/>
                            <w:sz w:val="20"/>
                            <w:szCs w:val="20"/>
                          </w:rPr>
                          <w:t>администрацию</w:t>
                        </w:r>
                        <w:r>
                          <w:rPr>
                            <w:rFonts w:ascii="Arial" w:hAnsi="Arial" w:cs="Arial"/>
                            <w:sz w:val="20"/>
                            <w:szCs w:val="20"/>
                          </w:rPr>
                          <w:t xml:space="preserve"> комплекта документов, необходимых для получения услуги</w:t>
                        </w:r>
                      </w:p>
                    </w:txbxContent>
                  </v:textbox>
                </v:rect>
                <v:rect id="Rectangle 122" o:spid="_x0000_s1029" style="position:absolute;left:16407;top:18116;width:29719;height:8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3321F5" w:rsidRPr="00865437" w:rsidRDefault="003321F5" w:rsidP="00D849BA">
                        <w:pPr>
                          <w:jc w:val="center"/>
                          <w:rPr>
                            <w:rFonts w:ascii="Arial" w:hAnsi="Arial" w:cs="Arial"/>
                            <w:sz w:val="20"/>
                            <w:szCs w:val="20"/>
                          </w:rPr>
                        </w:pPr>
                        <w:r>
                          <w:rPr>
                            <w:rFonts w:ascii="Arial" w:hAnsi="Arial" w:cs="Arial"/>
                            <w:sz w:val="20"/>
                            <w:szCs w:val="20"/>
                          </w:rPr>
                          <w:t>Рассмотрение заявления, принятие решения о возможности предварительного согласования предоставления земельного участка или о возможности предоставления земельного участка</w:t>
                        </w:r>
                      </w:p>
                    </w:txbxContent>
                  </v:textbox>
                </v:rect>
                <v:rect id="Rectangle 123" o:spid="_x0000_s1030" style="position:absolute;left:16407;top:41903;width:29719;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3321F5" w:rsidRPr="001A09FB" w:rsidRDefault="003321F5" w:rsidP="00D849BA">
                        <w:pPr>
                          <w:jc w:val="center"/>
                          <w:rPr>
                            <w:rFonts w:ascii="Arial" w:hAnsi="Arial" w:cs="Arial"/>
                            <w:sz w:val="20"/>
                            <w:szCs w:val="20"/>
                          </w:rPr>
                        </w:pPr>
                        <w:r>
                          <w:rPr>
                            <w:rFonts w:ascii="Arial" w:hAnsi="Arial" w:cs="Arial"/>
                            <w:sz w:val="20"/>
                            <w:szCs w:val="20"/>
                          </w:rPr>
                          <w:t>Направление готовых документов</w:t>
                        </w:r>
                        <w:r w:rsidRPr="001A09FB">
                          <w:rPr>
                            <w:rFonts w:ascii="Arial" w:hAnsi="Arial" w:cs="Arial"/>
                            <w:sz w:val="20"/>
                            <w:szCs w:val="20"/>
                          </w:rPr>
                          <w:t xml:space="preserve"> в </w:t>
                        </w:r>
                        <w:r>
                          <w:rPr>
                            <w:rFonts w:ascii="Arial" w:hAnsi="Arial" w:cs="Arial"/>
                            <w:sz w:val="20"/>
                            <w:szCs w:val="20"/>
                          </w:rPr>
                          <w:t>МФЦ</w:t>
                        </w:r>
                      </w:p>
                    </w:txbxContent>
                  </v:textbox>
                </v:rect>
                <v:rect id="Rectangle 124" o:spid="_x0000_s1031" style="position:absolute;left:16407;top:48577;width:29719;height:3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3321F5" w:rsidRPr="00955344" w:rsidRDefault="003321F5" w:rsidP="00D849BA">
                        <w:pPr>
                          <w:jc w:val="center"/>
                          <w:rPr>
                            <w:rFonts w:ascii="Arial" w:hAnsi="Arial" w:cs="Arial"/>
                            <w:sz w:val="20"/>
                            <w:szCs w:val="20"/>
                          </w:rPr>
                        </w:pPr>
                        <w:r>
                          <w:rPr>
                            <w:rFonts w:ascii="Arial" w:hAnsi="Arial" w:cs="Arial"/>
                            <w:sz w:val="20"/>
                            <w:szCs w:val="20"/>
                          </w:rPr>
                          <w:t>Выдача готовых документов</w:t>
                        </w:r>
                        <w:r w:rsidRPr="00955344">
                          <w:rPr>
                            <w:rFonts w:ascii="Arial" w:hAnsi="Arial" w:cs="Arial"/>
                            <w:sz w:val="20"/>
                            <w:szCs w:val="20"/>
                          </w:rPr>
                          <w:t xml:space="preserve"> заявителю</w:t>
                        </w:r>
                      </w:p>
                    </w:txbxContent>
                  </v:textbox>
                </v:rect>
                <v:line id="Line 125" o:spid="_x0000_s1032" style="position:absolute;visibility:visible;mso-wrap-style:square" from="31394,15208" to="31395,18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rect id="Rectangle 130" o:spid="_x0000_s1033" style="position:absolute;left:16407;top:29146;width:29623;height:10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3321F5" w:rsidRPr="00DD1FC1" w:rsidRDefault="003321F5" w:rsidP="00D849BA">
                        <w:pPr>
                          <w:jc w:val="center"/>
                          <w:rPr>
                            <w:rFonts w:ascii="Arial" w:hAnsi="Arial" w:cs="Arial"/>
                            <w:sz w:val="20"/>
                            <w:szCs w:val="20"/>
                          </w:rPr>
                        </w:pPr>
                        <w:r>
                          <w:rPr>
                            <w:rFonts w:ascii="Arial" w:hAnsi="Arial" w:cs="Arial"/>
                            <w:sz w:val="20"/>
                            <w:szCs w:val="20"/>
                          </w:rPr>
                          <w:t>Заключение договора купли-продажи (аренды) земельного участка, договора безвозмездного пользования земельным участком, или предоставление земельного участка в постоянное (бессрочное) пользование</w:t>
                        </w:r>
                      </w:p>
                    </w:txbxContent>
                  </v:textbox>
                </v:rect>
                <v:rect id="Прямоугольник 130" o:spid="_x0000_s1034" style="position:absolute;left:16503;top:1333;width:29775;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3321F5" w:rsidRPr="00C5111B" w:rsidRDefault="003321F5" w:rsidP="00D849BA">
                        <w:pPr>
                          <w:jc w:val="center"/>
                          <w:rPr>
                            <w:rFonts w:ascii="Arial" w:hAnsi="Arial" w:cs="Arial"/>
                            <w:sz w:val="20"/>
                            <w:szCs w:val="20"/>
                          </w:rPr>
                        </w:pPr>
                        <w:r>
                          <w:rPr>
                            <w:rFonts w:ascii="Arial" w:hAnsi="Arial" w:cs="Arial"/>
                            <w:sz w:val="20"/>
                            <w:szCs w:val="20"/>
                          </w:rPr>
                          <w:t>Обращение заявителя в МФЦ с документами</w:t>
                        </w:r>
                      </w:p>
                    </w:txbxContent>
                  </v:textbox>
                </v:rect>
                <v:line id="Line 125" o:spid="_x0000_s1035" style="position:absolute;visibility:visible;mso-wrap-style:square" from="31349,39503" to="31350,41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shapetype id="_x0000_t32" coordsize="21600,21600" o:spt="32" o:oned="t" path="m,l21600,21600e" filled="f">
                  <v:path arrowok="t" fillok="f" o:connecttype="none"/>
                  <o:lock v:ext="edit" shapetype="t"/>
                </v:shapetype>
                <v:shape id="AutoShape 62" o:spid="_x0000_s1036" type="#_x0000_t32" style="position:absolute;left:31419;top:6553;width:32;height:20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63" o:spid="_x0000_s1037" type="#_x0000_t32" style="position:absolute;left:31451;top:45561;width:1;height:30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64" o:spid="_x0000_s1038" type="#_x0000_t32" style="position:absolute;left:31349;top:26479;width:45;height:26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w10:wrap anchory="line"/>
              </v:group>
            </w:pict>
          </mc:Fallback>
        </mc:AlternateContent>
      </w:r>
      <w:r>
        <w:rPr>
          <w:rFonts w:ascii="Arial" w:hAnsi="Arial" w:cs="Arial"/>
          <w:noProof/>
          <w:sz w:val="20"/>
          <w:szCs w:val="20"/>
        </w:rPr>
        <mc:AlternateContent>
          <mc:Choice Requires="wps">
            <w:drawing>
              <wp:inline distT="0" distB="0" distL="0" distR="0">
                <wp:extent cx="4343400" cy="6286500"/>
                <wp:effectExtent l="0" t="0" r="4445" b="635"/>
                <wp:docPr id="1" name="Прямоугольник 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43400" cy="628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6" o:spid="_x0000_s1026" style="width:342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" filled="f" stroked="f">
                <o:lock v:ext="edit" aspectratio="t"/>
                <w10:anchorlock/>
              </v:rect>
            </w:pict>
          </mc:Fallback>
        </mc:AlternateContent>
      </w:r>
    </w:p>
    <w:p w:rsidR="000D1E44" w:rsidRPr="008F0D51" w:rsidRDefault="000D1E44" w:rsidP="008756E7">
      <w:pPr>
        <w:rPr>
          <w:rFonts w:ascii="Arial" w:hAnsi="Arial" w:cs="Arial"/>
          <w:noProof/>
          <w:sz w:val="20"/>
          <w:szCs w:val="20"/>
        </w:rPr>
      </w:pPr>
    </w:p>
    <w:p w:rsidR="000D1E44" w:rsidRPr="008F0D51" w:rsidRDefault="000D1E44" w:rsidP="008756E7">
      <w:pPr>
        <w:rPr>
          <w:rFonts w:ascii="Arial" w:hAnsi="Arial" w:cs="Arial"/>
          <w:noProof/>
          <w:sz w:val="20"/>
          <w:szCs w:val="20"/>
        </w:rPr>
      </w:pPr>
    </w:p>
    <w:p w:rsidR="000D1E44" w:rsidRPr="008F0D51" w:rsidRDefault="000D1E44" w:rsidP="008756E7">
      <w:pPr>
        <w:rPr>
          <w:rFonts w:ascii="Arial" w:hAnsi="Arial" w:cs="Arial"/>
          <w:noProof/>
          <w:sz w:val="20"/>
          <w:szCs w:val="20"/>
        </w:rPr>
      </w:pPr>
    </w:p>
    <w:tbl>
      <w:tblPr>
        <w:tblStyle w:val="a5"/>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8"/>
      </w:tblGrid>
      <w:tr w:rsidR="003238D2" w:rsidRPr="008F0D51" w:rsidTr="00811EC0">
        <w:tc>
          <w:tcPr>
            <w:tcW w:w="5245" w:type="dxa"/>
          </w:tcPr>
          <w:p w:rsidR="003238D2" w:rsidRPr="008F0D51" w:rsidRDefault="003238D2" w:rsidP="008756E7">
            <w:pPr>
              <w:rPr>
                <w:rFonts w:ascii="Arial" w:hAnsi="Arial" w:cs="Arial"/>
                <w:sz w:val="20"/>
                <w:szCs w:val="20"/>
              </w:rPr>
            </w:pPr>
          </w:p>
          <w:p w:rsidR="00E6687C" w:rsidRPr="008F0D51" w:rsidRDefault="00E6687C" w:rsidP="008756E7">
            <w:pPr>
              <w:rPr>
                <w:rFonts w:ascii="Arial" w:hAnsi="Arial" w:cs="Arial"/>
                <w:sz w:val="20"/>
                <w:szCs w:val="20"/>
              </w:rPr>
            </w:pPr>
          </w:p>
          <w:p w:rsidR="00E6687C" w:rsidRPr="008F0D51" w:rsidRDefault="00E6687C" w:rsidP="008756E7">
            <w:pPr>
              <w:rPr>
                <w:rFonts w:ascii="Arial" w:hAnsi="Arial" w:cs="Arial"/>
                <w:sz w:val="20"/>
                <w:szCs w:val="20"/>
              </w:rPr>
            </w:pPr>
          </w:p>
        </w:tc>
        <w:tc>
          <w:tcPr>
            <w:tcW w:w="4678" w:type="dxa"/>
          </w:tcPr>
          <w:p w:rsidR="00E6687C" w:rsidRPr="008F0D51" w:rsidRDefault="00E6687C" w:rsidP="003238D2">
            <w:pPr>
              <w:ind w:left="-49"/>
              <w:rPr>
                <w:rFonts w:ascii="Arial" w:hAnsi="Arial" w:cs="Arial"/>
                <w:sz w:val="20"/>
                <w:szCs w:val="20"/>
              </w:rPr>
            </w:pPr>
          </w:p>
          <w:p w:rsidR="00E6687C" w:rsidRPr="008F0D51" w:rsidRDefault="00E6687C" w:rsidP="003238D2">
            <w:pPr>
              <w:ind w:left="-49"/>
              <w:rPr>
                <w:rFonts w:ascii="Arial" w:hAnsi="Arial" w:cs="Arial"/>
                <w:sz w:val="20"/>
                <w:szCs w:val="20"/>
              </w:rPr>
            </w:pPr>
          </w:p>
          <w:p w:rsidR="00E6687C" w:rsidRPr="008F0D51" w:rsidRDefault="00E6687C" w:rsidP="003238D2">
            <w:pPr>
              <w:ind w:left="-49"/>
              <w:rPr>
                <w:rFonts w:ascii="Arial" w:hAnsi="Arial" w:cs="Arial"/>
                <w:sz w:val="20"/>
                <w:szCs w:val="20"/>
              </w:rPr>
            </w:pPr>
          </w:p>
          <w:p w:rsidR="00E6687C" w:rsidRPr="008F0D51" w:rsidRDefault="00E6687C" w:rsidP="003238D2">
            <w:pPr>
              <w:ind w:left="-49"/>
              <w:rPr>
                <w:rFonts w:ascii="Arial" w:hAnsi="Arial" w:cs="Arial"/>
                <w:sz w:val="20"/>
                <w:szCs w:val="20"/>
              </w:rPr>
            </w:pPr>
          </w:p>
          <w:p w:rsidR="00E6687C" w:rsidRPr="008F0D51" w:rsidRDefault="00E6687C" w:rsidP="003238D2">
            <w:pPr>
              <w:ind w:left="-49"/>
              <w:rPr>
                <w:rFonts w:ascii="Arial" w:hAnsi="Arial" w:cs="Arial"/>
                <w:sz w:val="20"/>
                <w:szCs w:val="20"/>
              </w:rPr>
            </w:pPr>
          </w:p>
          <w:p w:rsidR="00E6687C" w:rsidRPr="008F0D51" w:rsidRDefault="00E6687C" w:rsidP="003238D2">
            <w:pPr>
              <w:ind w:left="-49"/>
              <w:rPr>
                <w:rFonts w:ascii="Arial" w:hAnsi="Arial" w:cs="Arial"/>
                <w:sz w:val="20"/>
                <w:szCs w:val="20"/>
              </w:rPr>
            </w:pPr>
          </w:p>
          <w:p w:rsidR="00E6687C" w:rsidRPr="008F0D51" w:rsidRDefault="00E6687C" w:rsidP="003238D2">
            <w:pPr>
              <w:ind w:left="-49"/>
              <w:rPr>
                <w:rFonts w:ascii="Arial" w:hAnsi="Arial" w:cs="Arial"/>
                <w:sz w:val="20"/>
                <w:szCs w:val="20"/>
              </w:rPr>
            </w:pPr>
          </w:p>
          <w:p w:rsidR="00E6687C" w:rsidRPr="008F0D51" w:rsidRDefault="00E6687C" w:rsidP="003238D2">
            <w:pPr>
              <w:ind w:left="-49"/>
              <w:rPr>
                <w:rFonts w:ascii="Arial" w:hAnsi="Arial" w:cs="Arial"/>
                <w:sz w:val="20"/>
                <w:szCs w:val="20"/>
              </w:rPr>
            </w:pPr>
          </w:p>
          <w:p w:rsidR="003238D2" w:rsidRPr="008F0D51" w:rsidRDefault="003238D2" w:rsidP="003238D2">
            <w:pPr>
              <w:ind w:left="-49"/>
              <w:rPr>
                <w:rFonts w:ascii="Arial" w:hAnsi="Arial" w:cs="Arial"/>
                <w:sz w:val="20"/>
                <w:szCs w:val="20"/>
              </w:rPr>
            </w:pPr>
            <w:r w:rsidRPr="008F0D51">
              <w:rPr>
                <w:rFonts w:ascii="Arial" w:hAnsi="Arial" w:cs="Arial"/>
                <w:sz w:val="20"/>
                <w:szCs w:val="20"/>
              </w:rPr>
              <w:t>Приложение № 2</w:t>
            </w:r>
          </w:p>
          <w:p w:rsidR="003238D2" w:rsidRPr="008F0D51" w:rsidRDefault="003238D2" w:rsidP="003238D2">
            <w:pPr>
              <w:ind w:left="-49"/>
              <w:rPr>
                <w:rFonts w:ascii="Arial" w:hAnsi="Arial" w:cs="Arial"/>
                <w:sz w:val="20"/>
                <w:szCs w:val="20"/>
              </w:rPr>
            </w:pPr>
            <w:r w:rsidRPr="008F0D51">
              <w:rPr>
                <w:rFonts w:ascii="Arial" w:hAnsi="Arial" w:cs="Arial"/>
                <w:sz w:val="20"/>
                <w:szCs w:val="20"/>
              </w:rPr>
              <w:t>к административному регламенту</w:t>
            </w:r>
          </w:p>
          <w:p w:rsidR="003238D2" w:rsidRPr="008F0D51" w:rsidRDefault="003238D2" w:rsidP="003238D2">
            <w:pPr>
              <w:ind w:left="-49"/>
              <w:rPr>
                <w:rFonts w:ascii="Arial" w:hAnsi="Arial" w:cs="Arial"/>
                <w:sz w:val="20"/>
                <w:szCs w:val="20"/>
              </w:rPr>
            </w:pPr>
            <w:r w:rsidRPr="008F0D51">
              <w:rPr>
                <w:rFonts w:ascii="Arial" w:hAnsi="Arial" w:cs="Arial"/>
                <w:sz w:val="20"/>
                <w:szCs w:val="20"/>
              </w:rPr>
              <w:t xml:space="preserve">предоставления муниципальной услуги </w:t>
            </w:r>
          </w:p>
          <w:p w:rsidR="003238D2" w:rsidRPr="008F0D51" w:rsidRDefault="003238D2" w:rsidP="003238D2">
            <w:pPr>
              <w:ind w:left="-49"/>
              <w:rPr>
                <w:rFonts w:ascii="Arial" w:hAnsi="Arial" w:cs="Arial"/>
                <w:sz w:val="20"/>
                <w:szCs w:val="20"/>
              </w:rPr>
            </w:pPr>
            <w:r w:rsidRPr="008F0D51">
              <w:rPr>
                <w:rFonts w:ascii="Arial" w:hAnsi="Arial" w:cs="Arial"/>
                <w:sz w:val="20"/>
                <w:szCs w:val="20"/>
              </w:rPr>
              <w:t>«</w:t>
            </w:r>
            <w:r w:rsidR="00E6687C" w:rsidRPr="008F0D51">
              <w:rPr>
                <w:rFonts w:ascii="Arial" w:hAnsi="Arial" w:cs="Arial"/>
                <w:sz w:val="20"/>
                <w:szCs w:val="20"/>
              </w:rPr>
              <w:t>Предоставление земельного участка, находящегося в государственной или муниципальной собственности, без проведения торгов</w:t>
            </w:r>
            <w:r w:rsidRPr="008F0D51">
              <w:rPr>
                <w:rFonts w:ascii="Arial" w:hAnsi="Arial" w:cs="Arial"/>
                <w:sz w:val="20"/>
                <w:szCs w:val="20"/>
              </w:rPr>
              <w:t>»</w:t>
            </w:r>
          </w:p>
          <w:p w:rsidR="003238D2" w:rsidRPr="008F0D51" w:rsidRDefault="003238D2" w:rsidP="003238D2">
            <w:pPr>
              <w:ind w:left="-49"/>
              <w:rPr>
                <w:rFonts w:ascii="Arial" w:hAnsi="Arial" w:cs="Arial"/>
                <w:sz w:val="20"/>
                <w:szCs w:val="20"/>
              </w:rPr>
            </w:pPr>
          </w:p>
          <w:p w:rsidR="00F52280" w:rsidRPr="008F0D51" w:rsidRDefault="00F52280" w:rsidP="003238D2">
            <w:pPr>
              <w:ind w:left="-49"/>
              <w:rPr>
                <w:rFonts w:ascii="Arial" w:hAnsi="Arial" w:cs="Arial"/>
                <w:sz w:val="20"/>
                <w:szCs w:val="20"/>
              </w:rPr>
            </w:pPr>
            <w:r w:rsidRPr="008F0D51">
              <w:rPr>
                <w:rFonts w:ascii="Arial" w:hAnsi="Arial" w:cs="Arial"/>
                <w:sz w:val="20"/>
                <w:szCs w:val="20"/>
              </w:rPr>
              <w:t xml:space="preserve">Главе </w:t>
            </w:r>
            <w:r w:rsidR="00001196">
              <w:rPr>
                <w:rFonts w:ascii="Arial" w:hAnsi="Arial" w:cs="Arial"/>
                <w:sz w:val="20"/>
                <w:szCs w:val="20"/>
              </w:rPr>
              <w:t xml:space="preserve">Мирошниковского сельского поселения </w:t>
            </w:r>
            <w:r w:rsidRPr="008F0D51">
              <w:rPr>
                <w:rFonts w:ascii="Arial" w:hAnsi="Arial" w:cs="Arial"/>
                <w:sz w:val="20"/>
                <w:szCs w:val="20"/>
              </w:rPr>
              <w:t>Котовского муниципального района</w:t>
            </w:r>
          </w:p>
          <w:p w:rsidR="003238D2" w:rsidRPr="008F0D51" w:rsidRDefault="003238D2" w:rsidP="003238D2">
            <w:pPr>
              <w:ind w:left="-49"/>
              <w:rPr>
                <w:rFonts w:ascii="Arial" w:hAnsi="Arial" w:cs="Arial"/>
                <w:sz w:val="20"/>
                <w:szCs w:val="20"/>
                <w:u w:val="single"/>
              </w:rPr>
            </w:pP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t xml:space="preserve">                           </w:t>
            </w:r>
            <w:r w:rsidRPr="008F0D51">
              <w:rPr>
                <w:rFonts w:ascii="Arial" w:hAnsi="Arial" w:cs="Arial"/>
                <w:sz w:val="20"/>
                <w:szCs w:val="20"/>
                <w:u w:val="single"/>
              </w:rPr>
              <w:tab/>
            </w:r>
          </w:p>
          <w:p w:rsidR="003E6A84" w:rsidRPr="008F0D51" w:rsidRDefault="003E6A84" w:rsidP="003238D2">
            <w:pPr>
              <w:ind w:left="-49"/>
              <w:jc w:val="center"/>
              <w:rPr>
                <w:rFonts w:ascii="Arial" w:hAnsi="Arial" w:cs="Arial"/>
                <w:sz w:val="20"/>
                <w:szCs w:val="20"/>
              </w:rPr>
            </w:pPr>
          </w:p>
          <w:p w:rsidR="003238D2" w:rsidRPr="008F0D51" w:rsidRDefault="003238D2" w:rsidP="003238D2">
            <w:pPr>
              <w:ind w:left="-49"/>
              <w:jc w:val="center"/>
              <w:rPr>
                <w:rFonts w:ascii="Arial" w:hAnsi="Arial" w:cs="Arial"/>
                <w:sz w:val="20"/>
                <w:szCs w:val="20"/>
                <w:u w:val="single"/>
              </w:rPr>
            </w:pPr>
            <w:r w:rsidRPr="008F0D51">
              <w:rPr>
                <w:rFonts w:ascii="Arial" w:hAnsi="Arial" w:cs="Arial"/>
                <w:sz w:val="20"/>
                <w:szCs w:val="20"/>
              </w:rPr>
              <w:t xml:space="preserve">от </w:t>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p>
          <w:p w:rsidR="003238D2" w:rsidRPr="008F0D51" w:rsidRDefault="003238D2" w:rsidP="003238D2">
            <w:pPr>
              <w:jc w:val="center"/>
              <w:rPr>
                <w:rFonts w:ascii="Arial" w:hAnsi="Arial" w:cs="Arial"/>
                <w:sz w:val="16"/>
                <w:szCs w:val="16"/>
              </w:rPr>
            </w:pPr>
            <w:r w:rsidRPr="008F0D51">
              <w:rPr>
                <w:rFonts w:ascii="Arial" w:hAnsi="Arial" w:cs="Arial"/>
                <w:sz w:val="16"/>
                <w:szCs w:val="16"/>
              </w:rPr>
              <w:lastRenderedPageBreak/>
              <w:t xml:space="preserve">(ФИО </w:t>
            </w:r>
            <w:r w:rsidR="003E6A84" w:rsidRPr="008F0D51">
              <w:rPr>
                <w:rFonts w:ascii="Arial" w:hAnsi="Arial" w:cs="Arial"/>
                <w:sz w:val="16"/>
                <w:szCs w:val="16"/>
              </w:rPr>
              <w:t xml:space="preserve">заявителя, </w:t>
            </w:r>
            <w:r w:rsidRPr="008F0D51">
              <w:rPr>
                <w:rFonts w:ascii="Arial" w:hAnsi="Arial" w:cs="Arial"/>
                <w:sz w:val="16"/>
                <w:szCs w:val="16"/>
              </w:rPr>
              <w:t xml:space="preserve">представителя </w:t>
            </w:r>
            <w:r w:rsidR="003E6A84" w:rsidRPr="008F0D51">
              <w:rPr>
                <w:rFonts w:ascii="Arial" w:hAnsi="Arial" w:cs="Arial"/>
                <w:sz w:val="16"/>
                <w:szCs w:val="16"/>
              </w:rPr>
              <w:t>заявителя</w:t>
            </w:r>
            <w:r w:rsidR="00556F4E" w:rsidRPr="008F0D51">
              <w:rPr>
                <w:rFonts w:ascii="Arial" w:hAnsi="Arial" w:cs="Arial"/>
                <w:sz w:val="16"/>
                <w:szCs w:val="16"/>
              </w:rPr>
              <w:t xml:space="preserve"> (полностью), наименование </w:t>
            </w:r>
            <w:r w:rsidR="00E6687C" w:rsidRPr="008F0D51">
              <w:rPr>
                <w:rFonts w:ascii="Arial" w:hAnsi="Arial" w:cs="Arial"/>
                <w:sz w:val="16"/>
                <w:szCs w:val="16"/>
              </w:rPr>
              <w:t>юридического лица</w:t>
            </w:r>
            <w:r w:rsidR="008D6A4B" w:rsidRPr="008F0D51">
              <w:rPr>
                <w:rFonts w:ascii="Arial" w:hAnsi="Arial" w:cs="Arial"/>
                <w:sz w:val="16"/>
                <w:szCs w:val="16"/>
              </w:rPr>
              <w:t>)</w:t>
            </w:r>
          </w:p>
          <w:p w:rsidR="003238D2" w:rsidRPr="008F0D51" w:rsidRDefault="003238D2" w:rsidP="003238D2">
            <w:pPr>
              <w:jc w:val="center"/>
              <w:rPr>
                <w:rFonts w:ascii="Arial" w:hAnsi="Arial" w:cs="Arial"/>
                <w:sz w:val="16"/>
                <w:szCs w:val="16"/>
              </w:rPr>
            </w:pPr>
            <w:r w:rsidRPr="008F0D51">
              <w:rPr>
                <w:rFonts w:ascii="Arial" w:hAnsi="Arial" w:cs="Arial"/>
                <w:sz w:val="16"/>
                <w:szCs w:val="16"/>
              </w:rPr>
              <w:t>_________________________________________________</w:t>
            </w:r>
          </w:p>
          <w:p w:rsidR="003238D2" w:rsidRPr="008F0D51" w:rsidRDefault="003238D2" w:rsidP="003238D2">
            <w:pPr>
              <w:jc w:val="center"/>
              <w:rPr>
                <w:rFonts w:ascii="Arial" w:hAnsi="Arial" w:cs="Arial"/>
                <w:sz w:val="16"/>
                <w:szCs w:val="16"/>
              </w:rPr>
            </w:pPr>
            <w:r w:rsidRPr="008F0D51">
              <w:rPr>
                <w:rFonts w:ascii="Arial" w:hAnsi="Arial" w:cs="Arial"/>
                <w:sz w:val="16"/>
                <w:szCs w:val="16"/>
              </w:rPr>
              <w:t>(</w:t>
            </w:r>
            <w:r w:rsidR="008D6A4B" w:rsidRPr="008F0D51">
              <w:rPr>
                <w:rFonts w:ascii="Arial" w:hAnsi="Arial" w:cs="Arial"/>
                <w:sz w:val="16"/>
                <w:szCs w:val="16"/>
              </w:rPr>
              <w:t>место жительства заявителя</w:t>
            </w:r>
            <w:r w:rsidR="00556F4E" w:rsidRPr="008F0D51">
              <w:rPr>
                <w:rFonts w:ascii="Arial" w:hAnsi="Arial" w:cs="Arial"/>
                <w:sz w:val="16"/>
                <w:szCs w:val="16"/>
              </w:rPr>
              <w:t>, место нахождения заявителя, ОГРН, ИНН (для юридического лица)</w:t>
            </w:r>
            <w:r w:rsidRPr="008F0D51">
              <w:rPr>
                <w:rFonts w:ascii="Arial" w:hAnsi="Arial" w:cs="Arial"/>
                <w:sz w:val="16"/>
                <w:szCs w:val="16"/>
              </w:rPr>
              <w:t>)</w:t>
            </w:r>
          </w:p>
          <w:p w:rsidR="008D6A4B" w:rsidRPr="008F0D51" w:rsidRDefault="008D6A4B" w:rsidP="003238D2">
            <w:pPr>
              <w:jc w:val="center"/>
              <w:rPr>
                <w:rFonts w:ascii="Arial" w:hAnsi="Arial" w:cs="Arial"/>
                <w:sz w:val="16"/>
                <w:szCs w:val="16"/>
              </w:rPr>
            </w:pPr>
            <w:r w:rsidRPr="008F0D51">
              <w:rPr>
                <w:rFonts w:ascii="Arial" w:hAnsi="Arial" w:cs="Arial"/>
                <w:sz w:val="16"/>
                <w:szCs w:val="16"/>
              </w:rPr>
              <w:t>_________________________________________________</w:t>
            </w:r>
          </w:p>
          <w:p w:rsidR="003238D2" w:rsidRPr="008F0D51" w:rsidRDefault="008D6A4B" w:rsidP="003238D2">
            <w:pPr>
              <w:jc w:val="center"/>
              <w:rPr>
                <w:rFonts w:ascii="Arial" w:hAnsi="Arial" w:cs="Arial"/>
                <w:sz w:val="16"/>
                <w:szCs w:val="16"/>
              </w:rPr>
            </w:pPr>
            <w:r w:rsidRPr="008F0D51">
              <w:rPr>
                <w:rFonts w:ascii="Arial" w:hAnsi="Arial" w:cs="Arial"/>
                <w:sz w:val="16"/>
                <w:szCs w:val="16"/>
              </w:rPr>
              <w:t>(реквизиты документа, удостоверяющего личность заявителя</w:t>
            </w:r>
            <w:r w:rsidR="00556F4E" w:rsidRPr="008F0D51">
              <w:rPr>
                <w:rFonts w:ascii="Arial" w:hAnsi="Arial" w:cs="Arial"/>
                <w:sz w:val="16"/>
                <w:szCs w:val="16"/>
              </w:rPr>
              <w:t xml:space="preserve"> (для гражданина)</w:t>
            </w:r>
            <w:r w:rsidRPr="008F0D51">
              <w:rPr>
                <w:rFonts w:ascii="Arial" w:hAnsi="Arial" w:cs="Arial"/>
                <w:sz w:val="16"/>
                <w:szCs w:val="16"/>
              </w:rPr>
              <w:t>)</w:t>
            </w:r>
          </w:p>
          <w:p w:rsidR="00556F4E" w:rsidRPr="008F0D51" w:rsidRDefault="00556F4E" w:rsidP="003238D2">
            <w:pPr>
              <w:jc w:val="center"/>
              <w:rPr>
                <w:rFonts w:ascii="Arial" w:hAnsi="Arial" w:cs="Arial"/>
                <w:sz w:val="20"/>
                <w:szCs w:val="20"/>
              </w:rPr>
            </w:pPr>
            <w:r w:rsidRPr="008F0D51">
              <w:rPr>
                <w:rFonts w:ascii="Arial" w:hAnsi="Arial" w:cs="Arial"/>
                <w:sz w:val="20"/>
                <w:szCs w:val="20"/>
              </w:rPr>
              <w:t>______________________________________</w:t>
            </w:r>
          </w:p>
          <w:p w:rsidR="003238D2" w:rsidRPr="008F0D51" w:rsidRDefault="00556F4E" w:rsidP="00556F4E">
            <w:pPr>
              <w:rPr>
                <w:rFonts w:ascii="Arial" w:hAnsi="Arial" w:cs="Arial"/>
                <w:sz w:val="16"/>
                <w:szCs w:val="16"/>
                <w:lang w:val="en-US"/>
              </w:rPr>
            </w:pPr>
            <w:r w:rsidRPr="008F0D51">
              <w:rPr>
                <w:rFonts w:ascii="Arial" w:hAnsi="Arial" w:cs="Arial"/>
                <w:sz w:val="16"/>
                <w:szCs w:val="16"/>
                <w:lang w:val="en-US"/>
              </w:rPr>
              <w:t xml:space="preserve">                   </w:t>
            </w:r>
            <w:r w:rsidRPr="008F0D51">
              <w:rPr>
                <w:rFonts w:ascii="Arial" w:hAnsi="Arial" w:cs="Arial"/>
                <w:sz w:val="16"/>
                <w:szCs w:val="16"/>
              </w:rPr>
              <w:t>Телефон</w:t>
            </w:r>
            <w:r w:rsidRPr="008F0D51">
              <w:rPr>
                <w:rFonts w:ascii="Arial" w:hAnsi="Arial" w:cs="Arial"/>
                <w:sz w:val="16"/>
                <w:szCs w:val="16"/>
                <w:lang w:val="en-US"/>
              </w:rPr>
              <w:t xml:space="preserve"> (</w:t>
            </w:r>
            <w:r w:rsidRPr="008F0D51">
              <w:rPr>
                <w:rFonts w:ascii="Arial" w:hAnsi="Arial" w:cs="Arial"/>
                <w:sz w:val="16"/>
                <w:szCs w:val="16"/>
              </w:rPr>
              <w:t>электронный адрес</w:t>
            </w:r>
            <w:r w:rsidRPr="008F0D51">
              <w:rPr>
                <w:rFonts w:ascii="Arial" w:hAnsi="Arial" w:cs="Arial"/>
                <w:sz w:val="16"/>
                <w:szCs w:val="16"/>
                <w:lang w:val="en-US"/>
              </w:rPr>
              <w:t>)</w:t>
            </w:r>
          </w:p>
        </w:tc>
      </w:tr>
    </w:tbl>
    <w:p w:rsidR="003238D2" w:rsidRPr="008F0D51" w:rsidRDefault="003238D2" w:rsidP="008756E7">
      <w:pPr>
        <w:ind w:left="5580"/>
        <w:rPr>
          <w:rFonts w:ascii="Arial" w:hAnsi="Arial" w:cs="Arial"/>
          <w:sz w:val="20"/>
          <w:szCs w:val="20"/>
        </w:rPr>
      </w:pPr>
    </w:p>
    <w:p w:rsidR="008756E7" w:rsidRPr="008F0D51" w:rsidRDefault="008756E7" w:rsidP="008756E7">
      <w:pPr>
        <w:jc w:val="center"/>
        <w:rPr>
          <w:rFonts w:ascii="Arial" w:hAnsi="Arial" w:cs="Arial"/>
          <w:sz w:val="20"/>
          <w:szCs w:val="20"/>
        </w:rPr>
      </w:pPr>
      <w:r w:rsidRPr="008F0D51">
        <w:rPr>
          <w:rFonts w:ascii="Arial" w:hAnsi="Arial" w:cs="Arial"/>
          <w:sz w:val="20"/>
          <w:szCs w:val="20"/>
        </w:rPr>
        <w:t>ЗАЯВЛЕНИЕ</w:t>
      </w:r>
    </w:p>
    <w:p w:rsidR="008756E7" w:rsidRPr="008F0D51" w:rsidRDefault="008756E7" w:rsidP="008D6A4B">
      <w:pPr>
        <w:jc w:val="center"/>
        <w:rPr>
          <w:rFonts w:ascii="Arial" w:hAnsi="Arial" w:cs="Arial"/>
          <w:sz w:val="20"/>
          <w:szCs w:val="20"/>
          <w:u w:val="single"/>
        </w:rPr>
      </w:pPr>
      <w:r w:rsidRPr="008F0D51">
        <w:rPr>
          <w:rFonts w:ascii="Arial" w:hAnsi="Arial" w:cs="Arial"/>
          <w:sz w:val="20"/>
          <w:szCs w:val="20"/>
        </w:rPr>
        <w:t xml:space="preserve">на </w:t>
      </w:r>
      <w:r w:rsidR="008D6A4B" w:rsidRPr="008F0D51">
        <w:rPr>
          <w:rFonts w:ascii="Arial" w:hAnsi="Arial" w:cs="Arial"/>
          <w:sz w:val="20"/>
          <w:szCs w:val="20"/>
        </w:rPr>
        <w:t>предварительное согласование предоставления земельного участка</w:t>
      </w:r>
    </w:p>
    <w:p w:rsidR="008756E7" w:rsidRPr="008F0D51" w:rsidRDefault="008756E7" w:rsidP="008756E7">
      <w:pPr>
        <w:jc w:val="center"/>
        <w:rPr>
          <w:rFonts w:ascii="Arial" w:hAnsi="Arial" w:cs="Arial"/>
          <w:sz w:val="20"/>
          <w:szCs w:val="20"/>
        </w:rPr>
      </w:pPr>
    </w:p>
    <w:p w:rsidR="008756E7" w:rsidRPr="008F0D51" w:rsidRDefault="008D6A4B" w:rsidP="008D6A4B">
      <w:pPr>
        <w:ind w:firstLine="708"/>
        <w:jc w:val="both"/>
        <w:rPr>
          <w:rFonts w:ascii="Arial" w:hAnsi="Arial" w:cs="Arial"/>
          <w:sz w:val="20"/>
          <w:szCs w:val="20"/>
        </w:rPr>
      </w:pPr>
      <w:proofErr w:type="gramStart"/>
      <w:r w:rsidRPr="008F0D51">
        <w:rPr>
          <w:rFonts w:ascii="Arial" w:hAnsi="Arial" w:cs="Arial"/>
          <w:sz w:val="20"/>
          <w:szCs w:val="20"/>
        </w:rPr>
        <w:t xml:space="preserve">Прошу </w:t>
      </w:r>
      <w:r w:rsidR="00776A80" w:rsidRPr="008F0D51">
        <w:rPr>
          <w:rFonts w:ascii="Arial" w:hAnsi="Arial" w:cs="Arial"/>
          <w:sz w:val="20"/>
          <w:szCs w:val="20"/>
        </w:rPr>
        <w:t xml:space="preserve">в соответствии с </w:t>
      </w:r>
      <w:proofErr w:type="spellStart"/>
      <w:r w:rsidR="00776A80" w:rsidRPr="008F0D51">
        <w:rPr>
          <w:rFonts w:ascii="Arial" w:hAnsi="Arial" w:cs="Arial"/>
          <w:sz w:val="20"/>
          <w:szCs w:val="20"/>
        </w:rPr>
        <w:t>п.п</w:t>
      </w:r>
      <w:proofErr w:type="spellEnd"/>
      <w:r w:rsidR="00776A80" w:rsidRPr="008F0D51">
        <w:rPr>
          <w:rFonts w:ascii="Arial" w:hAnsi="Arial" w:cs="Arial"/>
          <w:sz w:val="20"/>
          <w:szCs w:val="20"/>
        </w:rPr>
        <w:t xml:space="preserve">. </w:t>
      </w:r>
      <w:r w:rsidR="00E6687C" w:rsidRPr="008F0D51">
        <w:rPr>
          <w:rFonts w:ascii="Arial" w:hAnsi="Arial" w:cs="Arial"/>
          <w:sz w:val="20"/>
          <w:szCs w:val="20"/>
        </w:rPr>
        <w:t>_____</w:t>
      </w:r>
      <w:r w:rsidR="00776A80" w:rsidRPr="008F0D51">
        <w:rPr>
          <w:rFonts w:ascii="Arial" w:hAnsi="Arial" w:cs="Arial"/>
          <w:sz w:val="20"/>
          <w:szCs w:val="20"/>
        </w:rPr>
        <w:t xml:space="preserve"> п. 2 ст. 39.6 Земельного кодекса РФ </w:t>
      </w:r>
      <w:r w:rsidRPr="008F0D51">
        <w:rPr>
          <w:rFonts w:ascii="Arial" w:hAnsi="Arial" w:cs="Arial"/>
          <w:sz w:val="20"/>
          <w:szCs w:val="20"/>
        </w:rPr>
        <w:t xml:space="preserve">предварительно согласовать предоставление </w:t>
      </w:r>
      <w:r w:rsidR="00556F4E" w:rsidRPr="008F0D51">
        <w:rPr>
          <w:rFonts w:ascii="Arial" w:hAnsi="Arial" w:cs="Arial"/>
          <w:sz w:val="20"/>
          <w:szCs w:val="20"/>
        </w:rPr>
        <w:t>в собственность (аренду</w:t>
      </w:r>
      <w:r w:rsidR="00E6687C" w:rsidRPr="008F0D51">
        <w:rPr>
          <w:rFonts w:ascii="Arial" w:hAnsi="Arial" w:cs="Arial"/>
          <w:sz w:val="20"/>
          <w:szCs w:val="20"/>
        </w:rPr>
        <w:t xml:space="preserve">, </w:t>
      </w:r>
      <w:r w:rsidR="00B03730" w:rsidRPr="008F0D51">
        <w:rPr>
          <w:rFonts w:ascii="Arial" w:hAnsi="Arial" w:cs="Arial"/>
          <w:sz w:val="20"/>
          <w:szCs w:val="20"/>
        </w:rPr>
        <w:t xml:space="preserve">безвозмездное пользование, </w:t>
      </w:r>
      <w:r w:rsidR="00E6687C" w:rsidRPr="008F0D51">
        <w:rPr>
          <w:rFonts w:ascii="Arial" w:hAnsi="Arial" w:cs="Arial"/>
          <w:sz w:val="20"/>
          <w:szCs w:val="20"/>
        </w:rPr>
        <w:t>постоянное (бессрочное) пользование</w:t>
      </w:r>
      <w:r w:rsidR="00556F4E" w:rsidRPr="008F0D51">
        <w:rPr>
          <w:rFonts w:ascii="Arial" w:hAnsi="Arial" w:cs="Arial"/>
          <w:sz w:val="20"/>
          <w:szCs w:val="20"/>
        </w:rPr>
        <w:t>)</w:t>
      </w:r>
      <w:r w:rsidR="00E6687C" w:rsidRPr="008F0D51">
        <w:rPr>
          <w:rFonts w:ascii="Arial" w:hAnsi="Arial" w:cs="Arial"/>
          <w:sz w:val="20"/>
          <w:szCs w:val="20"/>
        </w:rPr>
        <w:t xml:space="preserve"> земельного участка:</w:t>
      </w:r>
      <w:proofErr w:type="gramEnd"/>
    </w:p>
    <w:p w:rsidR="00556F4E" w:rsidRPr="008F0D51" w:rsidRDefault="00556F4E" w:rsidP="00556F4E">
      <w:pPr>
        <w:jc w:val="both"/>
        <w:rPr>
          <w:rFonts w:ascii="Arial" w:hAnsi="Arial" w:cs="Arial"/>
          <w:sz w:val="20"/>
          <w:szCs w:val="20"/>
        </w:rPr>
      </w:pPr>
      <w:r w:rsidRPr="008F0D51">
        <w:rPr>
          <w:rFonts w:ascii="Arial" w:hAnsi="Arial" w:cs="Arial"/>
          <w:sz w:val="20"/>
          <w:szCs w:val="20"/>
        </w:rPr>
        <w:t>кадастровый номер земельного участка _______________________________</w:t>
      </w:r>
      <w:r w:rsidR="00776A80" w:rsidRPr="008F0D51">
        <w:rPr>
          <w:rFonts w:ascii="Arial" w:hAnsi="Arial" w:cs="Arial"/>
          <w:sz w:val="20"/>
          <w:szCs w:val="20"/>
        </w:rPr>
        <w:t>______________</w:t>
      </w:r>
      <w:r w:rsidRPr="008F0D51">
        <w:rPr>
          <w:rFonts w:ascii="Arial" w:hAnsi="Arial" w:cs="Arial"/>
          <w:sz w:val="20"/>
          <w:szCs w:val="20"/>
        </w:rPr>
        <w:t>____</w:t>
      </w:r>
      <w:r w:rsidR="00776A80" w:rsidRPr="008F0D51">
        <w:rPr>
          <w:rFonts w:ascii="Arial" w:hAnsi="Arial" w:cs="Arial"/>
          <w:sz w:val="20"/>
          <w:szCs w:val="20"/>
        </w:rPr>
        <w:t>;</w:t>
      </w:r>
    </w:p>
    <w:p w:rsidR="00556F4E" w:rsidRPr="008F0D51" w:rsidRDefault="00556F4E" w:rsidP="00776A80">
      <w:pPr>
        <w:jc w:val="center"/>
        <w:rPr>
          <w:rFonts w:ascii="Arial" w:hAnsi="Arial" w:cs="Arial"/>
          <w:sz w:val="16"/>
          <w:szCs w:val="16"/>
        </w:rPr>
      </w:pPr>
      <w:r w:rsidRPr="008F0D51">
        <w:rPr>
          <w:rFonts w:ascii="Arial" w:hAnsi="Arial" w:cs="Arial"/>
          <w:sz w:val="16"/>
          <w:szCs w:val="16"/>
        </w:rPr>
        <w:t>(в случае</w:t>
      </w:r>
      <w:proofErr w:type="gramStart"/>
      <w:r w:rsidRPr="008F0D51">
        <w:rPr>
          <w:rFonts w:ascii="Arial" w:hAnsi="Arial" w:cs="Arial"/>
          <w:sz w:val="16"/>
          <w:szCs w:val="16"/>
        </w:rPr>
        <w:t>,</w:t>
      </w:r>
      <w:proofErr w:type="gramEnd"/>
      <w:r w:rsidRPr="008F0D51">
        <w:rPr>
          <w:rFonts w:ascii="Arial" w:hAnsi="Arial" w:cs="Arial"/>
          <w:sz w:val="16"/>
          <w:szCs w:val="16"/>
        </w:rPr>
        <w:t xml:space="preserve"> если </w:t>
      </w:r>
      <w:r w:rsidR="00776A80" w:rsidRPr="008F0D51">
        <w:rPr>
          <w:rFonts w:ascii="Arial" w:hAnsi="Arial" w:cs="Arial"/>
          <w:sz w:val="16"/>
          <w:szCs w:val="16"/>
        </w:rPr>
        <w:t>границы земельного участка подлежат уточнению)</w:t>
      </w:r>
    </w:p>
    <w:p w:rsidR="008756E7" w:rsidRPr="008F0D51" w:rsidRDefault="00776A80" w:rsidP="008756E7">
      <w:pPr>
        <w:jc w:val="both"/>
        <w:rPr>
          <w:rFonts w:ascii="Arial" w:hAnsi="Arial" w:cs="Arial"/>
          <w:sz w:val="16"/>
          <w:szCs w:val="16"/>
        </w:rPr>
      </w:pPr>
      <w:r w:rsidRPr="008F0D51">
        <w:rPr>
          <w:rFonts w:ascii="Arial" w:hAnsi="Arial" w:cs="Arial"/>
          <w:sz w:val="20"/>
          <w:szCs w:val="20"/>
        </w:rPr>
        <w:t xml:space="preserve">площадь земельного участка </w:t>
      </w:r>
      <w:r w:rsidR="008756E7" w:rsidRPr="008F0D51">
        <w:rPr>
          <w:rFonts w:ascii="Arial" w:hAnsi="Arial" w:cs="Arial"/>
          <w:sz w:val="20"/>
          <w:szCs w:val="20"/>
        </w:rPr>
        <w:t xml:space="preserve"> </w:t>
      </w:r>
      <w:r w:rsidR="008756E7" w:rsidRPr="008F0D51">
        <w:rPr>
          <w:rFonts w:ascii="Arial" w:hAnsi="Arial" w:cs="Arial"/>
          <w:sz w:val="20"/>
          <w:szCs w:val="20"/>
          <w:u w:val="single"/>
        </w:rPr>
        <w:tab/>
      </w:r>
      <w:r w:rsidR="008756E7" w:rsidRPr="008F0D51">
        <w:rPr>
          <w:rFonts w:ascii="Arial" w:hAnsi="Arial" w:cs="Arial"/>
          <w:sz w:val="20"/>
          <w:szCs w:val="20"/>
          <w:u w:val="single"/>
        </w:rPr>
        <w:tab/>
      </w:r>
      <w:r w:rsidR="008756E7" w:rsidRPr="008F0D51">
        <w:rPr>
          <w:rFonts w:ascii="Arial" w:hAnsi="Arial" w:cs="Arial"/>
          <w:sz w:val="20"/>
          <w:szCs w:val="20"/>
          <w:u w:val="single"/>
        </w:rPr>
        <w:tab/>
      </w:r>
      <w:r w:rsidR="008756E7" w:rsidRPr="008F0D51">
        <w:rPr>
          <w:rFonts w:ascii="Arial" w:hAnsi="Arial" w:cs="Arial"/>
          <w:sz w:val="20"/>
          <w:szCs w:val="20"/>
          <w:u w:val="single"/>
        </w:rPr>
        <w:tab/>
      </w:r>
      <w:r w:rsidR="008756E7" w:rsidRPr="008F0D51">
        <w:rPr>
          <w:rFonts w:ascii="Arial" w:hAnsi="Arial" w:cs="Arial"/>
          <w:sz w:val="20"/>
          <w:szCs w:val="20"/>
        </w:rPr>
        <w:t>кв. м</w:t>
      </w:r>
      <w:r w:rsidRPr="008F0D51">
        <w:rPr>
          <w:rFonts w:ascii="Arial" w:hAnsi="Arial" w:cs="Arial"/>
          <w:sz w:val="20"/>
          <w:szCs w:val="20"/>
        </w:rPr>
        <w:t>.;</w:t>
      </w:r>
    </w:p>
    <w:p w:rsidR="008756E7" w:rsidRPr="008F0D51" w:rsidRDefault="00776A80" w:rsidP="008756E7">
      <w:pPr>
        <w:jc w:val="both"/>
        <w:rPr>
          <w:rFonts w:ascii="Arial" w:hAnsi="Arial" w:cs="Arial"/>
          <w:sz w:val="20"/>
          <w:szCs w:val="20"/>
          <w:u w:val="single"/>
        </w:rPr>
      </w:pPr>
      <w:r w:rsidRPr="008F0D51">
        <w:rPr>
          <w:rFonts w:ascii="Arial" w:hAnsi="Arial" w:cs="Arial"/>
          <w:sz w:val="20"/>
          <w:szCs w:val="20"/>
        </w:rPr>
        <w:t>местоположение земельного участка</w:t>
      </w:r>
      <w:r w:rsidR="008756E7" w:rsidRPr="008F0D51">
        <w:rPr>
          <w:rFonts w:ascii="Arial" w:hAnsi="Arial" w:cs="Arial"/>
          <w:sz w:val="20"/>
          <w:szCs w:val="20"/>
        </w:rPr>
        <w:t xml:space="preserve"> </w:t>
      </w:r>
      <w:r w:rsidR="008756E7" w:rsidRPr="008F0D51">
        <w:rPr>
          <w:rFonts w:ascii="Arial" w:hAnsi="Arial" w:cs="Arial"/>
          <w:sz w:val="20"/>
          <w:szCs w:val="20"/>
          <w:u w:val="single"/>
        </w:rPr>
        <w:tab/>
      </w:r>
      <w:r w:rsidR="008756E7" w:rsidRPr="008F0D51">
        <w:rPr>
          <w:rFonts w:ascii="Arial" w:hAnsi="Arial" w:cs="Arial"/>
          <w:sz w:val="20"/>
          <w:szCs w:val="20"/>
          <w:u w:val="single"/>
        </w:rPr>
        <w:tab/>
      </w:r>
      <w:r w:rsidR="008756E7" w:rsidRPr="008F0D51">
        <w:rPr>
          <w:rFonts w:ascii="Arial" w:hAnsi="Arial" w:cs="Arial"/>
          <w:sz w:val="20"/>
          <w:szCs w:val="20"/>
          <w:u w:val="single"/>
        </w:rPr>
        <w:tab/>
      </w:r>
      <w:r w:rsidRPr="008F0D51">
        <w:rPr>
          <w:rFonts w:ascii="Arial" w:hAnsi="Arial" w:cs="Arial"/>
          <w:sz w:val="20"/>
          <w:szCs w:val="20"/>
          <w:u w:val="single"/>
        </w:rPr>
        <w:t xml:space="preserve">  </w:t>
      </w:r>
      <w:r w:rsidR="00B03730" w:rsidRPr="008F0D51">
        <w:rPr>
          <w:rFonts w:ascii="Arial" w:hAnsi="Arial" w:cs="Arial"/>
          <w:sz w:val="20"/>
          <w:szCs w:val="20"/>
          <w:u w:val="single"/>
        </w:rPr>
        <w:t xml:space="preserve">           </w:t>
      </w:r>
      <w:r w:rsidRPr="008F0D51">
        <w:rPr>
          <w:rFonts w:ascii="Arial" w:hAnsi="Arial" w:cs="Arial"/>
          <w:sz w:val="20"/>
          <w:szCs w:val="20"/>
          <w:u w:val="single"/>
        </w:rPr>
        <w:t xml:space="preserve">            </w:t>
      </w:r>
      <w:r w:rsidR="008756E7" w:rsidRPr="008F0D51">
        <w:rPr>
          <w:rFonts w:ascii="Arial" w:hAnsi="Arial" w:cs="Arial"/>
          <w:sz w:val="20"/>
          <w:szCs w:val="20"/>
          <w:u w:val="single"/>
        </w:rPr>
        <w:tab/>
      </w:r>
      <w:r w:rsidR="008756E7" w:rsidRPr="008F0D51">
        <w:rPr>
          <w:rFonts w:ascii="Arial" w:hAnsi="Arial" w:cs="Arial"/>
          <w:sz w:val="20"/>
          <w:szCs w:val="20"/>
          <w:u w:val="single"/>
        </w:rPr>
        <w:tab/>
      </w:r>
      <w:r w:rsidR="008756E7" w:rsidRPr="008F0D51">
        <w:rPr>
          <w:rFonts w:ascii="Arial" w:hAnsi="Arial" w:cs="Arial"/>
          <w:sz w:val="20"/>
          <w:szCs w:val="20"/>
          <w:u w:val="single"/>
        </w:rPr>
        <w:tab/>
      </w:r>
      <w:r w:rsidRPr="008F0D51">
        <w:rPr>
          <w:rFonts w:ascii="Arial" w:hAnsi="Arial" w:cs="Arial"/>
          <w:sz w:val="20"/>
          <w:szCs w:val="20"/>
          <w:u w:val="single"/>
        </w:rPr>
        <w:t xml:space="preserve">                      </w:t>
      </w:r>
      <w:r w:rsidR="008756E7" w:rsidRPr="008F0D51">
        <w:rPr>
          <w:rFonts w:ascii="Arial" w:hAnsi="Arial" w:cs="Arial"/>
          <w:sz w:val="20"/>
          <w:szCs w:val="20"/>
          <w:u w:val="single"/>
        </w:rPr>
        <w:tab/>
      </w:r>
      <w:r w:rsidRPr="008F0D51">
        <w:rPr>
          <w:rFonts w:ascii="Arial" w:hAnsi="Arial" w:cs="Arial"/>
          <w:sz w:val="20"/>
          <w:szCs w:val="20"/>
          <w:u w:val="single"/>
        </w:rPr>
        <w:t xml:space="preserve">; </w:t>
      </w:r>
    </w:p>
    <w:p w:rsidR="00776A80" w:rsidRPr="008F0D51" w:rsidRDefault="00776A80" w:rsidP="008756E7">
      <w:pPr>
        <w:jc w:val="both"/>
        <w:rPr>
          <w:rFonts w:ascii="Arial" w:hAnsi="Arial" w:cs="Arial"/>
          <w:sz w:val="20"/>
          <w:szCs w:val="20"/>
        </w:rPr>
      </w:pPr>
      <w:r w:rsidRPr="008F0D51">
        <w:rPr>
          <w:rFonts w:ascii="Arial" w:hAnsi="Arial" w:cs="Arial"/>
          <w:sz w:val="20"/>
          <w:szCs w:val="20"/>
        </w:rPr>
        <w:t>разрешенное использование земельного участка_____</w:t>
      </w:r>
      <w:r w:rsidR="00B03730" w:rsidRPr="008F0D51">
        <w:rPr>
          <w:rFonts w:ascii="Arial" w:hAnsi="Arial" w:cs="Arial"/>
          <w:sz w:val="20"/>
          <w:szCs w:val="20"/>
        </w:rPr>
        <w:t>____</w:t>
      </w:r>
      <w:r w:rsidRPr="008F0D51">
        <w:rPr>
          <w:rFonts w:ascii="Arial" w:hAnsi="Arial" w:cs="Arial"/>
          <w:sz w:val="20"/>
          <w:szCs w:val="20"/>
        </w:rPr>
        <w:t>_____________________________________</w:t>
      </w:r>
      <w:r w:rsidR="002444CF" w:rsidRPr="008F0D51">
        <w:rPr>
          <w:rFonts w:ascii="Arial" w:hAnsi="Arial" w:cs="Arial"/>
          <w:sz w:val="20"/>
          <w:szCs w:val="20"/>
        </w:rPr>
        <w:t>.</w:t>
      </w:r>
    </w:p>
    <w:p w:rsidR="00C51E19" w:rsidRPr="008F0D51" w:rsidRDefault="00C51E19" w:rsidP="00C51E19">
      <w:pPr>
        <w:pStyle w:val="a6"/>
        <w:ind w:firstLine="708"/>
        <w:jc w:val="both"/>
        <w:rPr>
          <w:rFonts w:ascii="Arial" w:hAnsi="Arial" w:cs="Arial"/>
          <w:sz w:val="20"/>
          <w:szCs w:val="20"/>
        </w:rPr>
      </w:pPr>
      <w:r w:rsidRPr="008F0D51">
        <w:rPr>
          <w:rFonts w:ascii="Arial" w:hAnsi="Arial" w:cs="Arial"/>
          <w:sz w:val="20"/>
          <w:szCs w:val="20"/>
        </w:rPr>
        <w:t>Настоящим, в порядке и на условиях, определенных Федеральным законом РФ от 27.07.2006 № 152-ФЗ</w:t>
      </w:r>
      <w:proofErr w:type="gramStart"/>
      <w:r w:rsidRPr="008F0D51">
        <w:rPr>
          <w:rFonts w:ascii="Arial" w:hAnsi="Arial" w:cs="Arial"/>
          <w:sz w:val="20"/>
          <w:szCs w:val="20"/>
        </w:rPr>
        <w:t>«О</w:t>
      </w:r>
      <w:proofErr w:type="gramEnd"/>
      <w:r w:rsidRPr="008F0D51">
        <w:rPr>
          <w:rFonts w:ascii="Arial" w:hAnsi="Arial" w:cs="Arial"/>
          <w:sz w:val="20"/>
          <w:szCs w:val="20"/>
        </w:rPr>
        <w:t xml:space="preserve"> персональных данных», даю согласие ответственному исполнителю, а также организатору</w:t>
      </w:r>
      <w:r w:rsidRPr="008F0D51">
        <w:rPr>
          <w:rFonts w:ascii="Arial" w:hAnsi="Arial" w:cs="Arial"/>
          <w:sz w:val="20"/>
          <w:szCs w:val="20"/>
        </w:rPr>
        <w:br/>
        <w:t>предоставления муниципальной услуги на обработку, хранение, уничтожение и на передачу</w:t>
      </w:r>
      <w:r w:rsidRPr="008F0D51">
        <w:rPr>
          <w:rFonts w:ascii="Arial" w:hAnsi="Arial" w:cs="Arial"/>
          <w:sz w:val="20"/>
          <w:szCs w:val="20"/>
        </w:rPr>
        <w:br/>
        <w:t>заинтересованным сторонам, на основании официального запроса, в рамках их компетенции.</w:t>
      </w:r>
      <w:r w:rsidRPr="008F0D51">
        <w:rPr>
          <w:rFonts w:ascii="Arial" w:hAnsi="Arial" w:cs="Arial"/>
          <w:sz w:val="20"/>
          <w:szCs w:val="20"/>
        </w:rPr>
        <w:br/>
        <w:t>Настоящее согласие действует в течение срока, установленного для хранения материалов по</w:t>
      </w:r>
      <w:r w:rsidRPr="008F0D51">
        <w:rPr>
          <w:rFonts w:ascii="Arial" w:hAnsi="Arial" w:cs="Arial"/>
          <w:sz w:val="20"/>
          <w:szCs w:val="20"/>
        </w:rPr>
        <w:br/>
        <w:t>предоставлению муниципальных услуг, номенклатурой дел администрации, настоящее согласие может</w:t>
      </w:r>
    </w:p>
    <w:p w:rsidR="00776A80" w:rsidRPr="008F0D51" w:rsidRDefault="00C51E19" w:rsidP="00C51E19">
      <w:pPr>
        <w:rPr>
          <w:rFonts w:ascii="Arial" w:hAnsi="Arial" w:cs="Arial"/>
          <w:sz w:val="20"/>
          <w:szCs w:val="20"/>
        </w:rPr>
      </w:pPr>
      <w:r w:rsidRPr="008F0D51">
        <w:rPr>
          <w:rFonts w:ascii="Arial" w:hAnsi="Arial" w:cs="Arial"/>
          <w:sz w:val="20"/>
          <w:szCs w:val="20"/>
        </w:rPr>
        <w:t>быть отозвано мной в письменной форме.</w:t>
      </w:r>
      <w:r w:rsidRPr="008F0D51">
        <w:rPr>
          <w:rFonts w:ascii="Arial" w:hAnsi="Arial" w:cs="Arial"/>
          <w:sz w:val="20"/>
          <w:szCs w:val="20"/>
        </w:rPr>
        <w:br/>
      </w:r>
      <w:r w:rsidR="008756E7" w:rsidRPr="008F0D51">
        <w:rPr>
          <w:rFonts w:ascii="Arial" w:hAnsi="Arial" w:cs="Arial"/>
          <w:sz w:val="20"/>
          <w:szCs w:val="20"/>
        </w:rPr>
        <w:t>Приложение:</w:t>
      </w:r>
    </w:p>
    <w:p w:rsidR="00EA5C89" w:rsidRPr="008F0D51" w:rsidRDefault="00EA5C89" w:rsidP="00EA5C89">
      <w:pPr>
        <w:ind w:firstLine="708"/>
        <w:jc w:val="both"/>
        <w:rPr>
          <w:rFonts w:ascii="Arial" w:eastAsiaTheme="minorHAnsi" w:hAnsi="Arial" w:cs="Arial"/>
          <w:sz w:val="20"/>
          <w:szCs w:val="20"/>
          <w:lang w:eastAsia="en-US"/>
        </w:rPr>
      </w:pPr>
      <w:r w:rsidRPr="008F0D51">
        <w:rPr>
          <w:rFonts w:ascii="Arial" w:hAnsi="Arial" w:cs="Arial"/>
          <w:sz w:val="20"/>
          <w:szCs w:val="20"/>
        </w:rPr>
        <w:t xml:space="preserve">1. </w:t>
      </w:r>
      <w:r w:rsidR="00B03730" w:rsidRPr="008F0D51">
        <w:rPr>
          <w:rFonts w:ascii="Arial" w:hAnsi="Arial" w:cs="Arial"/>
          <w:sz w:val="20"/>
          <w:szCs w:val="20"/>
        </w:rPr>
        <w:t xml:space="preserve">Документы, подтверждающие право заявителя на приобретение земельного участка без проведения торгов и предусмотренные </w:t>
      </w:r>
      <w:hyperlink r:id="rId8" w:history="1">
        <w:r w:rsidR="00B03730" w:rsidRPr="008F0D51">
          <w:rPr>
            <w:rFonts w:ascii="Arial" w:hAnsi="Arial" w:cs="Arial"/>
            <w:sz w:val="20"/>
            <w:szCs w:val="20"/>
          </w:rPr>
          <w:t>перечнем</w:t>
        </w:r>
      </w:hyperlink>
      <w:r w:rsidR="00B03730" w:rsidRPr="008F0D51">
        <w:rPr>
          <w:rFonts w:ascii="Arial" w:hAnsi="Arial" w:cs="Arial"/>
          <w:sz w:val="20"/>
          <w:szCs w:val="20"/>
        </w:rPr>
        <w:t xml:space="preserve">, утвержденным </w:t>
      </w:r>
      <w:r w:rsidR="00B03730" w:rsidRPr="008F0D51">
        <w:rPr>
          <w:rFonts w:ascii="Arial" w:eastAsiaTheme="minorHAnsi" w:hAnsi="Arial" w:cs="Arial"/>
          <w:sz w:val="20"/>
          <w:szCs w:val="20"/>
          <w:lang w:eastAsia="en-US"/>
        </w:rPr>
        <w:t>приказом Минэкономразвития РФ от 12.01.2015г.</w:t>
      </w:r>
    </w:p>
    <w:p w:rsidR="00B03730" w:rsidRPr="008F0D51" w:rsidRDefault="00B03730" w:rsidP="00B03730">
      <w:pPr>
        <w:pStyle w:val="a7"/>
        <w:autoSpaceDE w:val="0"/>
        <w:autoSpaceDN w:val="0"/>
        <w:adjustRightInd w:val="0"/>
        <w:ind w:left="709"/>
        <w:jc w:val="both"/>
        <w:rPr>
          <w:rFonts w:ascii="Arial" w:hAnsi="Arial" w:cs="Arial"/>
          <w:sz w:val="20"/>
          <w:szCs w:val="20"/>
        </w:rPr>
      </w:pPr>
      <w:r w:rsidRPr="008F0D51">
        <w:rPr>
          <w:rFonts w:ascii="Arial" w:eastAsiaTheme="minorHAnsi" w:hAnsi="Arial" w:cs="Arial"/>
          <w:sz w:val="20"/>
          <w:szCs w:val="20"/>
          <w:lang w:eastAsia="en-US"/>
        </w:rPr>
        <w:t>2. К</w:t>
      </w:r>
      <w:r w:rsidRPr="008F0D51">
        <w:rPr>
          <w:rFonts w:ascii="Arial" w:hAnsi="Arial" w:cs="Arial"/>
          <w:sz w:val="20"/>
          <w:szCs w:val="20"/>
        </w:rPr>
        <w:t>опия документа, удостоверяющ</w:t>
      </w:r>
      <w:r w:rsidR="00516A89" w:rsidRPr="008F0D51">
        <w:rPr>
          <w:rFonts w:ascii="Arial" w:hAnsi="Arial" w:cs="Arial"/>
          <w:sz w:val="20"/>
          <w:szCs w:val="20"/>
        </w:rPr>
        <w:t>его</w:t>
      </w:r>
      <w:r w:rsidRPr="008F0D51">
        <w:rPr>
          <w:rFonts w:ascii="Arial" w:hAnsi="Arial" w:cs="Arial"/>
          <w:sz w:val="20"/>
          <w:szCs w:val="20"/>
        </w:rPr>
        <w:t xml:space="preserve"> личность (для физических лиц);</w:t>
      </w:r>
    </w:p>
    <w:p w:rsidR="00B03730" w:rsidRPr="008F0D51" w:rsidRDefault="00B03730" w:rsidP="00B03730">
      <w:pPr>
        <w:autoSpaceDE w:val="0"/>
        <w:autoSpaceDN w:val="0"/>
        <w:adjustRightInd w:val="0"/>
        <w:ind w:firstLine="708"/>
        <w:jc w:val="both"/>
        <w:rPr>
          <w:rFonts w:ascii="Arial" w:eastAsiaTheme="minorHAnsi" w:hAnsi="Arial" w:cs="Arial"/>
          <w:sz w:val="20"/>
          <w:szCs w:val="20"/>
          <w:lang w:eastAsia="en-US"/>
        </w:rPr>
      </w:pPr>
      <w:r w:rsidRPr="008F0D51">
        <w:rPr>
          <w:rFonts w:ascii="Arial" w:hAnsi="Arial" w:cs="Arial"/>
          <w:sz w:val="20"/>
          <w:szCs w:val="20"/>
        </w:rPr>
        <w:t xml:space="preserve">3. </w:t>
      </w:r>
      <w:r w:rsidRPr="008F0D51">
        <w:rPr>
          <w:rFonts w:ascii="Arial" w:eastAsiaTheme="minorHAnsi" w:hAnsi="Arial" w:cs="Arial"/>
          <w:sz w:val="20"/>
          <w:szCs w:val="20"/>
          <w:lang w:eastAsia="en-US"/>
        </w:rPr>
        <w:t>Схема расположения земельного участка на кадастровом плане территории;</w:t>
      </w:r>
    </w:p>
    <w:p w:rsidR="00B03730" w:rsidRPr="008F0D51" w:rsidRDefault="00B03730" w:rsidP="00B03730">
      <w:pPr>
        <w:autoSpaceDE w:val="0"/>
        <w:autoSpaceDN w:val="0"/>
        <w:adjustRightInd w:val="0"/>
        <w:ind w:firstLine="708"/>
        <w:jc w:val="both"/>
        <w:rPr>
          <w:rFonts w:ascii="Arial" w:eastAsiaTheme="minorHAnsi" w:hAnsi="Arial" w:cs="Arial"/>
          <w:sz w:val="20"/>
          <w:szCs w:val="20"/>
          <w:lang w:eastAsia="en-US"/>
        </w:rPr>
      </w:pPr>
      <w:r w:rsidRPr="008F0D51">
        <w:rPr>
          <w:rFonts w:ascii="Arial" w:eastAsiaTheme="minorHAnsi" w:hAnsi="Arial" w:cs="Arial"/>
          <w:sz w:val="20"/>
          <w:szCs w:val="20"/>
          <w:lang w:eastAsia="en-US"/>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03730" w:rsidRPr="008F0D51" w:rsidRDefault="00B03730" w:rsidP="00B03730">
      <w:pPr>
        <w:autoSpaceDE w:val="0"/>
        <w:autoSpaceDN w:val="0"/>
        <w:adjustRightInd w:val="0"/>
        <w:ind w:firstLine="708"/>
        <w:jc w:val="both"/>
        <w:rPr>
          <w:rFonts w:ascii="Arial" w:eastAsiaTheme="minorHAnsi" w:hAnsi="Arial" w:cs="Arial"/>
          <w:sz w:val="20"/>
          <w:szCs w:val="20"/>
          <w:lang w:eastAsia="en-US"/>
        </w:rPr>
      </w:pPr>
      <w:r w:rsidRPr="008F0D51">
        <w:rPr>
          <w:rFonts w:ascii="Arial" w:eastAsiaTheme="minorHAnsi" w:hAnsi="Arial" w:cs="Arial"/>
          <w:sz w:val="20"/>
          <w:szCs w:val="20"/>
          <w:lang w:eastAsia="en-US"/>
        </w:rPr>
        <w:t>5.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в безвозмездное пользование указанной организации для ведения огородничества или садоводства.</w:t>
      </w:r>
    </w:p>
    <w:p w:rsidR="00B03730" w:rsidRPr="008F0D51" w:rsidRDefault="00811EC0" w:rsidP="00B03730">
      <w:pPr>
        <w:ind w:firstLine="708"/>
        <w:jc w:val="both"/>
        <w:rPr>
          <w:rFonts w:ascii="Arial" w:eastAsiaTheme="minorHAnsi" w:hAnsi="Arial" w:cs="Arial"/>
          <w:sz w:val="20"/>
          <w:szCs w:val="20"/>
          <w:lang w:eastAsia="en-US"/>
        </w:rPr>
      </w:pPr>
      <w:r w:rsidRPr="008F0D51">
        <w:rPr>
          <w:rFonts w:ascii="Arial" w:eastAsiaTheme="minorHAnsi" w:hAnsi="Arial" w:cs="Arial"/>
          <w:sz w:val="20"/>
          <w:szCs w:val="20"/>
          <w:lang w:eastAsia="en-US"/>
        </w:rPr>
        <w:t>6</w:t>
      </w:r>
      <w:r w:rsidR="00B03730" w:rsidRPr="008F0D51">
        <w:rPr>
          <w:rFonts w:ascii="Arial" w:eastAsiaTheme="minorHAnsi" w:hAnsi="Arial" w:cs="Arial"/>
          <w:sz w:val="20"/>
          <w:szCs w:val="20"/>
          <w:lang w:eastAsia="en-US"/>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D1E44" w:rsidRPr="008F0D51" w:rsidRDefault="00811EC0" w:rsidP="00B03730">
      <w:pPr>
        <w:ind w:firstLine="708"/>
        <w:jc w:val="both"/>
        <w:rPr>
          <w:rFonts w:ascii="Arial" w:eastAsiaTheme="minorHAnsi" w:hAnsi="Arial" w:cs="Arial"/>
          <w:sz w:val="20"/>
          <w:szCs w:val="20"/>
          <w:lang w:eastAsia="en-US"/>
        </w:rPr>
      </w:pPr>
      <w:r w:rsidRPr="008F0D51">
        <w:rPr>
          <w:rFonts w:ascii="Arial" w:hAnsi="Arial" w:cs="Arial"/>
          <w:sz w:val="20"/>
          <w:szCs w:val="20"/>
        </w:rPr>
        <w:t>7</w:t>
      </w:r>
      <w:r w:rsidR="000D1E44" w:rsidRPr="008F0D51">
        <w:rPr>
          <w:rFonts w:ascii="Arial" w:hAnsi="Arial" w:cs="Arial"/>
          <w:sz w:val="20"/>
          <w:szCs w:val="20"/>
        </w:rPr>
        <w:t xml:space="preserve">. </w:t>
      </w:r>
      <w:r w:rsidR="000D1E44" w:rsidRPr="008F0D51">
        <w:rPr>
          <w:rFonts w:ascii="Arial" w:eastAsiaTheme="minorHAnsi" w:hAnsi="Arial" w:cs="Arial"/>
          <w:sz w:val="20"/>
          <w:szCs w:val="20"/>
          <w:lang w:eastAsia="en-US"/>
        </w:rPr>
        <w:t xml:space="preserve">* Кадастровый паспорт испрашиваемого земельного участка либо кадастровая выписка об испрашиваемом земельном участке (в случае если в заявлении указан кадастровый номер земельного участка); </w:t>
      </w:r>
    </w:p>
    <w:p w:rsidR="00811EC0" w:rsidRPr="008F0D51" w:rsidRDefault="00811EC0" w:rsidP="00811EC0">
      <w:pPr>
        <w:pStyle w:val="s1"/>
        <w:shd w:val="clear" w:color="auto" w:fill="FFFFFF"/>
        <w:spacing w:before="0" w:beforeAutospacing="0" w:after="0" w:afterAutospacing="0"/>
        <w:ind w:firstLine="708"/>
        <w:jc w:val="both"/>
        <w:rPr>
          <w:rFonts w:ascii="Arial" w:hAnsi="Arial" w:cs="Arial"/>
          <w:sz w:val="20"/>
          <w:szCs w:val="20"/>
        </w:rPr>
      </w:pPr>
      <w:r w:rsidRPr="008F0D51">
        <w:rPr>
          <w:rFonts w:ascii="Arial" w:hAnsi="Arial" w:cs="Arial"/>
          <w:sz w:val="20"/>
          <w:szCs w:val="20"/>
        </w:rPr>
        <w:t>8. * Выписка из единого государственного реестра юридических лиц или выписка из единого государственного реестра индивидуальных предпринимателей;</w:t>
      </w:r>
    </w:p>
    <w:p w:rsidR="000D1E44" w:rsidRPr="008F0D51" w:rsidRDefault="00EA5C89" w:rsidP="000D1E44">
      <w:pPr>
        <w:autoSpaceDE w:val="0"/>
        <w:autoSpaceDN w:val="0"/>
        <w:adjustRightInd w:val="0"/>
        <w:ind w:firstLine="708"/>
        <w:jc w:val="both"/>
        <w:rPr>
          <w:rFonts w:ascii="Arial" w:eastAsiaTheme="minorHAnsi" w:hAnsi="Arial" w:cs="Arial"/>
          <w:sz w:val="20"/>
          <w:szCs w:val="20"/>
          <w:lang w:eastAsia="en-US"/>
        </w:rPr>
      </w:pPr>
      <w:r w:rsidRPr="008F0D51">
        <w:rPr>
          <w:rFonts w:ascii="Arial" w:eastAsiaTheme="minorHAnsi" w:hAnsi="Arial" w:cs="Arial"/>
          <w:sz w:val="20"/>
          <w:szCs w:val="20"/>
          <w:lang w:eastAsia="en-US"/>
        </w:rPr>
        <w:t>3</w:t>
      </w:r>
      <w:r w:rsidR="000D1E44" w:rsidRPr="008F0D51">
        <w:rPr>
          <w:rFonts w:ascii="Arial" w:eastAsiaTheme="minorHAnsi" w:hAnsi="Arial" w:cs="Arial"/>
          <w:sz w:val="20"/>
          <w:szCs w:val="20"/>
          <w:lang w:eastAsia="en-US"/>
        </w:rPr>
        <w:t xml:space="preserve">.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w:t>
      </w:r>
    </w:p>
    <w:p w:rsidR="000C5670" w:rsidRPr="008F0D51" w:rsidRDefault="000C5670" w:rsidP="000C5670">
      <w:pPr>
        <w:autoSpaceDE w:val="0"/>
        <w:autoSpaceDN w:val="0"/>
        <w:adjustRightInd w:val="0"/>
        <w:ind w:firstLine="708"/>
        <w:jc w:val="both"/>
        <w:rPr>
          <w:rFonts w:ascii="Arial" w:eastAsiaTheme="minorHAnsi" w:hAnsi="Arial" w:cs="Arial"/>
          <w:sz w:val="20"/>
          <w:szCs w:val="20"/>
          <w:lang w:eastAsia="en-US"/>
        </w:rPr>
      </w:pPr>
    </w:p>
    <w:p w:rsidR="008756E7" w:rsidRPr="008F0D51" w:rsidRDefault="000C5670" w:rsidP="00776A80">
      <w:pPr>
        <w:jc w:val="both"/>
        <w:rPr>
          <w:rFonts w:ascii="Arial" w:hAnsi="Arial" w:cs="Arial"/>
          <w:sz w:val="20"/>
          <w:szCs w:val="20"/>
        </w:rPr>
      </w:pPr>
      <w:r w:rsidRPr="008F0D51">
        <w:rPr>
          <w:rFonts w:ascii="Arial" w:hAnsi="Arial" w:cs="Arial"/>
          <w:sz w:val="20"/>
          <w:szCs w:val="20"/>
        </w:rPr>
        <w:tab/>
        <w:t xml:space="preserve">* </w:t>
      </w:r>
      <w:proofErr w:type="gramStart"/>
      <w:r w:rsidRPr="008F0D51">
        <w:rPr>
          <w:rFonts w:ascii="Arial" w:hAnsi="Arial" w:cs="Arial"/>
          <w:sz w:val="20"/>
          <w:szCs w:val="20"/>
        </w:rPr>
        <w:t>Документы</w:t>
      </w:r>
      <w:proofErr w:type="gramEnd"/>
      <w:r w:rsidRPr="008F0D51">
        <w:rPr>
          <w:rFonts w:ascii="Arial" w:hAnsi="Arial" w:cs="Arial"/>
          <w:sz w:val="20"/>
          <w:szCs w:val="20"/>
        </w:rPr>
        <w:t xml:space="preserve"> не являющиеся обязательными к предоставлению.</w:t>
      </w:r>
    </w:p>
    <w:p w:rsidR="00C51E19" w:rsidRPr="008F0D51" w:rsidRDefault="00C51E19" w:rsidP="00776A80">
      <w:pPr>
        <w:jc w:val="both"/>
        <w:rPr>
          <w:rFonts w:ascii="Arial" w:hAnsi="Arial" w:cs="Arial"/>
          <w:sz w:val="20"/>
          <w:szCs w:val="20"/>
        </w:rPr>
      </w:pPr>
    </w:p>
    <w:p w:rsidR="00C51E19" w:rsidRPr="008F0D51" w:rsidRDefault="00C51E19" w:rsidP="00C51E19">
      <w:pPr>
        <w:jc w:val="both"/>
        <w:rPr>
          <w:rFonts w:ascii="Arial" w:hAnsi="Arial" w:cs="Arial"/>
          <w:sz w:val="20"/>
          <w:szCs w:val="20"/>
          <w:u w:val="single"/>
        </w:rPr>
      </w:pPr>
      <w:r w:rsidRPr="008F0D51">
        <w:rPr>
          <w:rFonts w:ascii="Arial" w:hAnsi="Arial" w:cs="Arial"/>
          <w:sz w:val="20"/>
          <w:szCs w:val="20"/>
        </w:rPr>
        <w:t>«</w:t>
      </w:r>
      <w:r w:rsidRPr="008F0D51">
        <w:rPr>
          <w:rFonts w:ascii="Arial" w:hAnsi="Arial" w:cs="Arial"/>
          <w:sz w:val="20"/>
          <w:szCs w:val="20"/>
          <w:u w:val="single"/>
        </w:rPr>
        <w:tab/>
      </w:r>
      <w:r w:rsidRPr="008F0D51">
        <w:rPr>
          <w:rFonts w:ascii="Arial" w:hAnsi="Arial" w:cs="Arial"/>
          <w:sz w:val="20"/>
          <w:szCs w:val="20"/>
        </w:rPr>
        <w:t xml:space="preserve">» </w:t>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rPr>
        <w:t xml:space="preserve"> 20 </w:t>
      </w:r>
      <w:r w:rsidRPr="008F0D51">
        <w:rPr>
          <w:rFonts w:ascii="Arial" w:hAnsi="Arial" w:cs="Arial"/>
          <w:sz w:val="20"/>
          <w:szCs w:val="20"/>
          <w:u w:val="single"/>
        </w:rPr>
        <w:tab/>
      </w:r>
      <w:r w:rsidRPr="008F0D51">
        <w:rPr>
          <w:rFonts w:ascii="Arial" w:hAnsi="Arial" w:cs="Arial"/>
          <w:sz w:val="20"/>
          <w:szCs w:val="20"/>
        </w:rPr>
        <w:t xml:space="preserve">г. </w:t>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p>
    <w:p w:rsidR="00C51E19" w:rsidRPr="008F0D51" w:rsidRDefault="00C51E19" w:rsidP="00C51E19">
      <w:pPr>
        <w:jc w:val="both"/>
        <w:rPr>
          <w:rFonts w:ascii="Arial" w:hAnsi="Arial" w:cs="Arial"/>
          <w:sz w:val="16"/>
          <w:szCs w:val="16"/>
        </w:rPr>
      </w:pPr>
      <w:r w:rsidRPr="008F0D51">
        <w:rPr>
          <w:rFonts w:ascii="Arial" w:hAnsi="Arial" w:cs="Arial"/>
          <w:sz w:val="20"/>
          <w:szCs w:val="20"/>
        </w:rPr>
        <w:tab/>
      </w:r>
      <w:r w:rsidRPr="008F0D51">
        <w:rPr>
          <w:rFonts w:ascii="Arial" w:hAnsi="Arial" w:cs="Arial"/>
          <w:sz w:val="20"/>
          <w:szCs w:val="20"/>
        </w:rPr>
        <w:tab/>
      </w:r>
      <w:r w:rsidRPr="008F0D51">
        <w:rPr>
          <w:rFonts w:ascii="Arial" w:hAnsi="Arial" w:cs="Arial"/>
          <w:sz w:val="20"/>
          <w:szCs w:val="20"/>
        </w:rPr>
        <w:tab/>
        <w:t xml:space="preserve">                                     </w:t>
      </w:r>
      <w:r w:rsidRPr="008F0D51">
        <w:rPr>
          <w:rFonts w:ascii="Arial" w:hAnsi="Arial" w:cs="Arial"/>
          <w:sz w:val="16"/>
          <w:szCs w:val="16"/>
        </w:rPr>
        <w:t>(подпись)</w:t>
      </w:r>
      <w:r w:rsidRPr="008F0D51">
        <w:rPr>
          <w:rFonts w:ascii="Arial" w:hAnsi="Arial" w:cs="Arial"/>
          <w:sz w:val="16"/>
          <w:szCs w:val="16"/>
        </w:rPr>
        <w:tab/>
      </w:r>
      <w:r w:rsidRPr="008F0D51">
        <w:rPr>
          <w:rFonts w:ascii="Arial" w:hAnsi="Arial" w:cs="Arial"/>
          <w:sz w:val="16"/>
          <w:szCs w:val="16"/>
        </w:rPr>
        <w:tab/>
      </w:r>
      <w:r w:rsidRPr="008F0D51">
        <w:rPr>
          <w:rFonts w:ascii="Arial" w:hAnsi="Arial" w:cs="Arial"/>
          <w:sz w:val="16"/>
          <w:szCs w:val="16"/>
        </w:rPr>
        <w:tab/>
      </w:r>
      <w:r w:rsidRPr="008F0D51">
        <w:rPr>
          <w:rFonts w:ascii="Arial" w:hAnsi="Arial" w:cs="Arial"/>
          <w:sz w:val="16"/>
          <w:szCs w:val="16"/>
        </w:rPr>
        <w:tab/>
        <w:t xml:space="preserve">     (ФИО)</w:t>
      </w:r>
    </w:p>
    <w:tbl>
      <w:tblPr>
        <w:tblStyle w:val="a5"/>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04"/>
      </w:tblGrid>
      <w:tr w:rsidR="00273C6A" w:rsidRPr="008F0D51" w:rsidTr="00D026B5">
        <w:tc>
          <w:tcPr>
            <w:tcW w:w="5070" w:type="dxa"/>
          </w:tcPr>
          <w:p w:rsidR="00273C6A" w:rsidRPr="008F0D51" w:rsidRDefault="00273C6A" w:rsidP="008756E7">
            <w:pPr>
              <w:jc w:val="both"/>
              <w:rPr>
                <w:rFonts w:ascii="Arial" w:hAnsi="Arial" w:cs="Arial"/>
                <w:sz w:val="20"/>
                <w:szCs w:val="20"/>
              </w:rPr>
            </w:pPr>
          </w:p>
        </w:tc>
        <w:tc>
          <w:tcPr>
            <w:tcW w:w="5104" w:type="dxa"/>
          </w:tcPr>
          <w:p w:rsidR="00273C6A" w:rsidRPr="008F0D51" w:rsidRDefault="00273C6A" w:rsidP="00273C6A">
            <w:pPr>
              <w:ind w:left="-49"/>
              <w:rPr>
                <w:rFonts w:ascii="Arial" w:hAnsi="Arial" w:cs="Arial"/>
                <w:sz w:val="20"/>
                <w:szCs w:val="20"/>
              </w:rPr>
            </w:pPr>
            <w:r w:rsidRPr="008F0D51">
              <w:rPr>
                <w:rFonts w:ascii="Arial" w:hAnsi="Arial" w:cs="Arial"/>
                <w:sz w:val="20"/>
                <w:szCs w:val="20"/>
              </w:rPr>
              <w:t xml:space="preserve">Приложение № </w:t>
            </w:r>
            <w:r w:rsidR="000D1E44" w:rsidRPr="008F0D51">
              <w:rPr>
                <w:rFonts w:ascii="Arial" w:hAnsi="Arial" w:cs="Arial"/>
                <w:sz w:val="20"/>
                <w:szCs w:val="20"/>
              </w:rPr>
              <w:t>3</w:t>
            </w:r>
          </w:p>
          <w:p w:rsidR="00273C6A" w:rsidRPr="008F0D51" w:rsidRDefault="00273C6A" w:rsidP="00273C6A">
            <w:pPr>
              <w:ind w:left="-49"/>
              <w:rPr>
                <w:rFonts w:ascii="Arial" w:hAnsi="Arial" w:cs="Arial"/>
                <w:sz w:val="20"/>
                <w:szCs w:val="20"/>
              </w:rPr>
            </w:pPr>
            <w:r w:rsidRPr="008F0D51">
              <w:rPr>
                <w:rFonts w:ascii="Arial" w:hAnsi="Arial" w:cs="Arial"/>
                <w:sz w:val="20"/>
                <w:szCs w:val="20"/>
              </w:rPr>
              <w:t>к административному регламенту</w:t>
            </w:r>
          </w:p>
          <w:p w:rsidR="00273C6A" w:rsidRPr="008F0D51" w:rsidRDefault="00273C6A" w:rsidP="00273C6A">
            <w:pPr>
              <w:ind w:left="-49"/>
              <w:rPr>
                <w:rFonts w:ascii="Arial" w:hAnsi="Arial" w:cs="Arial"/>
                <w:sz w:val="20"/>
                <w:szCs w:val="20"/>
              </w:rPr>
            </w:pPr>
            <w:r w:rsidRPr="008F0D51">
              <w:rPr>
                <w:rFonts w:ascii="Arial" w:hAnsi="Arial" w:cs="Arial"/>
                <w:sz w:val="20"/>
                <w:szCs w:val="20"/>
              </w:rPr>
              <w:t xml:space="preserve">предоставления муниципальной услуги </w:t>
            </w:r>
          </w:p>
          <w:p w:rsidR="00273C6A" w:rsidRPr="008F0D51" w:rsidRDefault="00273C6A" w:rsidP="00273C6A">
            <w:pPr>
              <w:ind w:left="-49"/>
              <w:rPr>
                <w:rFonts w:ascii="Arial" w:hAnsi="Arial" w:cs="Arial"/>
                <w:sz w:val="20"/>
                <w:szCs w:val="20"/>
              </w:rPr>
            </w:pPr>
            <w:r w:rsidRPr="008F0D51">
              <w:rPr>
                <w:rFonts w:ascii="Arial" w:hAnsi="Arial" w:cs="Arial"/>
                <w:sz w:val="20"/>
                <w:szCs w:val="20"/>
              </w:rPr>
              <w:t>«</w:t>
            </w:r>
            <w:r w:rsidR="00E6687C" w:rsidRPr="008F0D51">
              <w:rPr>
                <w:rFonts w:ascii="Arial" w:hAnsi="Arial" w:cs="Arial"/>
                <w:sz w:val="20"/>
                <w:szCs w:val="20"/>
              </w:rPr>
              <w:t xml:space="preserve">Предоставление земельного участка, находящегося в государственной или муниципальной собственности, без проведения </w:t>
            </w:r>
            <w:r w:rsidR="00D026B5" w:rsidRPr="008F0D51">
              <w:rPr>
                <w:rFonts w:ascii="Arial" w:hAnsi="Arial" w:cs="Arial"/>
                <w:sz w:val="20"/>
                <w:szCs w:val="20"/>
              </w:rPr>
              <w:t>торгов</w:t>
            </w:r>
            <w:r w:rsidRPr="008F0D51">
              <w:rPr>
                <w:rFonts w:ascii="Arial" w:hAnsi="Arial" w:cs="Arial"/>
                <w:sz w:val="20"/>
                <w:szCs w:val="20"/>
              </w:rPr>
              <w:t>»</w:t>
            </w:r>
          </w:p>
          <w:p w:rsidR="000C5670" w:rsidRPr="008F0D51" w:rsidRDefault="000C5670" w:rsidP="000C5670">
            <w:pPr>
              <w:ind w:left="-49"/>
              <w:rPr>
                <w:rFonts w:ascii="Arial" w:hAnsi="Arial" w:cs="Arial"/>
                <w:sz w:val="20"/>
                <w:szCs w:val="20"/>
              </w:rPr>
            </w:pPr>
          </w:p>
          <w:p w:rsidR="000C5670" w:rsidRPr="008F0D51" w:rsidRDefault="000C5670" w:rsidP="000C5670">
            <w:pPr>
              <w:ind w:left="-49"/>
              <w:rPr>
                <w:rFonts w:ascii="Arial" w:hAnsi="Arial" w:cs="Arial"/>
                <w:sz w:val="20"/>
                <w:szCs w:val="20"/>
              </w:rPr>
            </w:pPr>
            <w:r w:rsidRPr="008F0D51">
              <w:rPr>
                <w:rFonts w:ascii="Arial" w:hAnsi="Arial" w:cs="Arial"/>
                <w:sz w:val="20"/>
                <w:szCs w:val="20"/>
              </w:rPr>
              <w:t xml:space="preserve">Главе </w:t>
            </w:r>
            <w:r w:rsidR="00001196">
              <w:rPr>
                <w:rFonts w:ascii="Arial" w:hAnsi="Arial" w:cs="Arial"/>
                <w:sz w:val="20"/>
                <w:szCs w:val="20"/>
              </w:rPr>
              <w:t xml:space="preserve"> Мирошниковского сельского поселения </w:t>
            </w:r>
            <w:r w:rsidRPr="008F0D51">
              <w:rPr>
                <w:rFonts w:ascii="Arial" w:hAnsi="Arial" w:cs="Arial"/>
                <w:sz w:val="20"/>
                <w:szCs w:val="20"/>
              </w:rPr>
              <w:t>Котовского муниципального района</w:t>
            </w:r>
          </w:p>
          <w:p w:rsidR="000C5670" w:rsidRPr="008F0D51" w:rsidRDefault="000C5670" w:rsidP="000C5670">
            <w:pPr>
              <w:ind w:left="-49"/>
              <w:rPr>
                <w:rFonts w:ascii="Arial" w:hAnsi="Arial" w:cs="Arial"/>
                <w:sz w:val="20"/>
                <w:szCs w:val="20"/>
                <w:u w:val="single"/>
              </w:rPr>
            </w:pP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t xml:space="preserve">                           </w:t>
            </w:r>
            <w:r w:rsidRPr="008F0D51">
              <w:rPr>
                <w:rFonts w:ascii="Arial" w:hAnsi="Arial" w:cs="Arial"/>
                <w:sz w:val="20"/>
                <w:szCs w:val="20"/>
                <w:u w:val="single"/>
              </w:rPr>
              <w:tab/>
            </w:r>
          </w:p>
          <w:p w:rsidR="000C5670" w:rsidRPr="008F0D51" w:rsidRDefault="000C5670" w:rsidP="000C5670">
            <w:pPr>
              <w:ind w:left="-49"/>
              <w:jc w:val="center"/>
              <w:rPr>
                <w:rFonts w:ascii="Arial" w:hAnsi="Arial" w:cs="Arial"/>
                <w:sz w:val="20"/>
                <w:szCs w:val="20"/>
              </w:rPr>
            </w:pPr>
          </w:p>
          <w:p w:rsidR="000C5670" w:rsidRPr="008F0D51" w:rsidRDefault="000C5670" w:rsidP="000C5670">
            <w:pPr>
              <w:ind w:left="-49"/>
              <w:jc w:val="center"/>
              <w:rPr>
                <w:rFonts w:ascii="Arial" w:hAnsi="Arial" w:cs="Arial"/>
                <w:sz w:val="20"/>
                <w:szCs w:val="20"/>
                <w:u w:val="single"/>
              </w:rPr>
            </w:pPr>
            <w:r w:rsidRPr="008F0D51">
              <w:rPr>
                <w:rFonts w:ascii="Arial" w:hAnsi="Arial" w:cs="Arial"/>
                <w:sz w:val="20"/>
                <w:szCs w:val="20"/>
              </w:rPr>
              <w:t xml:space="preserve">от </w:t>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lastRenderedPageBreak/>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p>
          <w:p w:rsidR="000C5670" w:rsidRPr="008F0D51" w:rsidRDefault="000C5670" w:rsidP="000C5670">
            <w:pPr>
              <w:jc w:val="center"/>
              <w:rPr>
                <w:rFonts w:ascii="Arial" w:hAnsi="Arial" w:cs="Arial"/>
                <w:sz w:val="16"/>
                <w:szCs w:val="16"/>
              </w:rPr>
            </w:pPr>
            <w:r w:rsidRPr="008F0D51">
              <w:rPr>
                <w:rFonts w:ascii="Arial" w:hAnsi="Arial" w:cs="Arial"/>
                <w:sz w:val="16"/>
                <w:szCs w:val="16"/>
              </w:rPr>
              <w:t xml:space="preserve">(ФИО заявителя, представителя заявителя (полностью), наименование </w:t>
            </w:r>
            <w:r w:rsidR="00EA5C89" w:rsidRPr="008F0D51">
              <w:rPr>
                <w:rFonts w:ascii="Arial" w:hAnsi="Arial" w:cs="Arial"/>
                <w:sz w:val="16"/>
                <w:szCs w:val="16"/>
              </w:rPr>
              <w:t>юридического лица</w:t>
            </w:r>
            <w:r w:rsidRPr="008F0D51">
              <w:rPr>
                <w:rFonts w:ascii="Arial" w:hAnsi="Arial" w:cs="Arial"/>
                <w:sz w:val="16"/>
                <w:szCs w:val="16"/>
              </w:rPr>
              <w:t>)</w:t>
            </w:r>
          </w:p>
          <w:p w:rsidR="000C5670" w:rsidRPr="008F0D51" w:rsidRDefault="000C5670" w:rsidP="000C5670">
            <w:pPr>
              <w:jc w:val="center"/>
              <w:rPr>
                <w:rFonts w:ascii="Arial" w:hAnsi="Arial" w:cs="Arial"/>
                <w:sz w:val="16"/>
                <w:szCs w:val="16"/>
              </w:rPr>
            </w:pPr>
            <w:r w:rsidRPr="008F0D51">
              <w:rPr>
                <w:rFonts w:ascii="Arial" w:hAnsi="Arial" w:cs="Arial"/>
                <w:sz w:val="16"/>
                <w:szCs w:val="16"/>
              </w:rPr>
              <w:t>_________________________________________________</w:t>
            </w:r>
          </w:p>
          <w:p w:rsidR="000C5670" w:rsidRPr="008F0D51" w:rsidRDefault="000C5670" w:rsidP="000C5670">
            <w:pPr>
              <w:jc w:val="center"/>
              <w:rPr>
                <w:rFonts w:ascii="Arial" w:hAnsi="Arial" w:cs="Arial"/>
                <w:sz w:val="16"/>
                <w:szCs w:val="16"/>
              </w:rPr>
            </w:pPr>
            <w:r w:rsidRPr="008F0D51">
              <w:rPr>
                <w:rFonts w:ascii="Arial" w:hAnsi="Arial" w:cs="Arial"/>
                <w:sz w:val="16"/>
                <w:szCs w:val="16"/>
              </w:rPr>
              <w:t>(место жительства заявителя, место нахождения заявителя, ОГРН, ИНН (для юридического лица))</w:t>
            </w:r>
          </w:p>
          <w:p w:rsidR="000C5670" w:rsidRPr="008F0D51" w:rsidRDefault="000C5670" w:rsidP="000C5670">
            <w:pPr>
              <w:jc w:val="center"/>
              <w:rPr>
                <w:rFonts w:ascii="Arial" w:hAnsi="Arial" w:cs="Arial"/>
                <w:sz w:val="16"/>
                <w:szCs w:val="16"/>
              </w:rPr>
            </w:pPr>
            <w:r w:rsidRPr="008F0D51">
              <w:rPr>
                <w:rFonts w:ascii="Arial" w:hAnsi="Arial" w:cs="Arial"/>
                <w:sz w:val="16"/>
                <w:szCs w:val="16"/>
              </w:rPr>
              <w:t>_________________________________________________</w:t>
            </w:r>
          </w:p>
          <w:p w:rsidR="000C5670" w:rsidRPr="008F0D51" w:rsidRDefault="000C5670" w:rsidP="000C5670">
            <w:pPr>
              <w:jc w:val="center"/>
              <w:rPr>
                <w:rFonts w:ascii="Arial" w:hAnsi="Arial" w:cs="Arial"/>
                <w:sz w:val="16"/>
                <w:szCs w:val="16"/>
              </w:rPr>
            </w:pPr>
            <w:r w:rsidRPr="008F0D51">
              <w:rPr>
                <w:rFonts w:ascii="Arial" w:hAnsi="Arial" w:cs="Arial"/>
                <w:sz w:val="16"/>
                <w:szCs w:val="16"/>
              </w:rPr>
              <w:t>(реквизиты документа, удостоверяющего личность заявителя (для гражданина))</w:t>
            </w:r>
          </w:p>
          <w:p w:rsidR="000C5670" w:rsidRPr="008F0D51" w:rsidRDefault="000C5670" w:rsidP="000C5670">
            <w:pPr>
              <w:jc w:val="center"/>
              <w:rPr>
                <w:rFonts w:ascii="Arial" w:hAnsi="Arial" w:cs="Arial"/>
                <w:sz w:val="20"/>
                <w:szCs w:val="20"/>
              </w:rPr>
            </w:pPr>
            <w:r w:rsidRPr="008F0D51">
              <w:rPr>
                <w:rFonts w:ascii="Arial" w:hAnsi="Arial" w:cs="Arial"/>
                <w:sz w:val="20"/>
                <w:szCs w:val="20"/>
              </w:rPr>
              <w:t>______________________________________</w:t>
            </w:r>
          </w:p>
          <w:p w:rsidR="00273C6A" w:rsidRPr="008F0D51" w:rsidRDefault="000C5670" w:rsidP="00A306C1">
            <w:pPr>
              <w:rPr>
                <w:rFonts w:ascii="Arial" w:hAnsi="Arial" w:cs="Arial"/>
              </w:rPr>
            </w:pPr>
            <w:r w:rsidRPr="008F0D51">
              <w:rPr>
                <w:rFonts w:ascii="Arial" w:hAnsi="Arial" w:cs="Arial"/>
                <w:sz w:val="16"/>
                <w:szCs w:val="16"/>
                <w:lang w:val="en-US"/>
              </w:rPr>
              <w:t xml:space="preserve">                   </w:t>
            </w:r>
            <w:r w:rsidRPr="008F0D51">
              <w:rPr>
                <w:rFonts w:ascii="Arial" w:hAnsi="Arial" w:cs="Arial"/>
                <w:sz w:val="16"/>
                <w:szCs w:val="16"/>
              </w:rPr>
              <w:t>Телефон</w:t>
            </w:r>
            <w:r w:rsidRPr="008F0D51">
              <w:rPr>
                <w:rFonts w:ascii="Arial" w:hAnsi="Arial" w:cs="Arial"/>
                <w:sz w:val="16"/>
                <w:szCs w:val="16"/>
                <w:lang w:val="en-US"/>
              </w:rPr>
              <w:t xml:space="preserve"> (</w:t>
            </w:r>
            <w:r w:rsidRPr="008F0D51">
              <w:rPr>
                <w:rFonts w:ascii="Arial" w:hAnsi="Arial" w:cs="Arial"/>
                <w:sz w:val="16"/>
                <w:szCs w:val="16"/>
              </w:rPr>
              <w:t>электронный адрес</w:t>
            </w:r>
            <w:r w:rsidRPr="008F0D51">
              <w:rPr>
                <w:rFonts w:ascii="Arial" w:hAnsi="Arial" w:cs="Arial"/>
                <w:sz w:val="16"/>
                <w:szCs w:val="16"/>
                <w:lang w:val="en-US"/>
              </w:rPr>
              <w:t>)</w:t>
            </w:r>
          </w:p>
        </w:tc>
      </w:tr>
    </w:tbl>
    <w:p w:rsidR="00D0790F" w:rsidRPr="008F0D51" w:rsidRDefault="000C5670" w:rsidP="000C5670">
      <w:pPr>
        <w:jc w:val="center"/>
        <w:rPr>
          <w:rFonts w:ascii="Arial" w:hAnsi="Arial" w:cs="Arial"/>
          <w:sz w:val="20"/>
          <w:szCs w:val="20"/>
        </w:rPr>
      </w:pPr>
      <w:r w:rsidRPr="008F0D51">
        <w:rPr>
          <w:rFonts w:ascii="Arial" w:hAnsi="Arial" w:cs="Arial"/>
          <w:sz w:val="20"/>
          <w:szCs w:val="20"/>
        </w:rPr>
        <w:lastRenderedPageBreak/>
        <w:t xml:space="preserve">Заявление </w:t>
      </w:r>
    </w:p>
    <w:p w:rsidR="000C5670" w:rsidRPr="008F0D51" w:rsidRDefault="000C5670" w:rsidP="000C5670">
      <w:pPr>
        <w:jc w:val="center"/>
        <w:rPr>
          <w:rFonts w:ascii="Arial" w:hAnsi="Arial" w:cs="Arial"/>
          <w:sz w:val="20"/>
          <w:szCs w:val="20"/>
        </w:rPr>
      </w:pPr>
      <w:r w:rsidRPr="008F0D51">
        <w:rPr>
          <w:rFonts w:ascii="Arial" w:hAnsi="Arial" w:cs="Arial"/>
          <w:sz w:val="20"/>
          <w:szCs w:val="20"/>
        </w:rPr>
        <w:t>о предоставлении в собственность (аренду</w:t>
      </w:r>
      <w:r w:rsidR="00EA5C89" w:rsidRPr="008F0D51">
        <w:rPr>
          <w:rFonts w:ascii="Arial" w:hAnsi="Arial" w:cs="Arial"/>
          <w:sz w:val="20"/>
          <w:szCs w:val="20"/>
        </w:rPr>
        <w:t xml:space="preserve">, </w:t>
      </w:r>
      <w:r w:rsidR="00D849BA" w:rsidRPr="008F0D51">
        <w:rPr>
          <w:rFonts w:ascii="Arial" w:hAnsi="Arial" w:cs="Arial"/>
          <w:sz w:val="20"/>
          <w:szCs w:val="20"/>
        </w:rPr>
        <w:t xml:space="preserve">безвозмездное срочное пользование, </w:t>
      </w:r>
      <w:r w:rsidR="00EA5C89" w:rsidRPr="008F0D51">
        <w:rPr>
          <w:rFonts w:ascii="Arial" w:hAnsi="Arial" w:cs="Arial"/>
          <w:sz w:val="20"/>
          <w:szCs w:val="20"/>
        </w:rPr>
        <w:t>постоянное (бессрочное) пользование</w:t>
      </w:r>
      <w:r w:rsidRPr="008F0D51">
        <w:rPr>
          <w:rFonts w:ascii="Arial" w:hAnsi="Arial" w:cs="Arial"/>
          <w:sz w:val="20"/>
          <w:szCs w:val="20"/>
        </w:rPr>
        <w:t>) земельного участка</w:t>
      </w:r>
    </w:p>
    <w:p w:rsidR="000C5670" w:rsidRPr="008F0D51" w:rsidRDefault="000C5670" w:rsidP="000C5670">
      <w:pPr>
        <w:jc w:val="center"/>
        <w:rPr>
          <w:rFonts w:ascii="Arial" w:hAnsi="Arial" w:cs="Arial"/>
          <w:sz w:val="20"/>
          <w:szCs w:val="20"/>
        </w:rPr>
      </w:pPr>
    </w:p>
    <w:p w:rsidR="002444CF" w:rsidRPr="008F0D51" w:rsidRDefault="000C5670" w:rsidP="000C5670">
      <w:pPr>
        <w:jc w:val="both"/>
        <w:rPr>
          <w:rFonts w:ascii="Arial" w:hAnsi="Arial" w:cs="Arial"/>
          <w:sz w:val="20"/>
          <w:szCs w:val="20"/>
        </w:rPr>
      </w:pPr>
      <w:r w:rsidRPr="008F0D51">
        <w:rPr>
          <w:rFonts w:ascii="Arial" w:hAnsi="Arial" w:cs="Arial"/>
          <w:sz w:val="20"/>
          <w:szCs w:val="20"/>
        </w:rPr>
        <w:tab/>
        <w:t xml:space="preserve">Прошу </w:t>
      </w:r>
      <w:r w:rsidR="002444CF" w:rsidRPr="008F0D51">
        <w:rPr>
          <w:rFonts w:ascii="Arial" w:hAnsi="Arial" w:cs="Arial"/>
          <w:sz w:val="20"/>
          <w:szCs w:val="20"/>
        </w:rPr>
        <w:t xml:space="preserve">в соответствии с </w:t>
      </w:r>
      <w:proofErr w:type="spellStart"/>
      <w:r w:rsidR="002444CF" w:rsidRPr="008F0D51">
        <w:rPr>
          <w:rFonts w:ascii="Arial" w:hAnsi="Arial" w:cs="Arial"/>
          <w:sz w:val="20"/>
          <w:szCs w:val="20"/>
        </w:rPr>
        <w:t>п.п</w:t>
      </w:r>
      <w:proofErr w:type="spellEnd"/>
      <w:r w:rsidR="002444CF" w:rsidRPr="008F0D51">
        <w:rPr>
          <w:rFonts w:ascii="Arial" w:hAnsi="Arial" w:cs="Arial"/>
          <w:sz w:val="20"/>
          <w:szCs w:val="20"/>
        </w:rPr>
        <w:t xml:space="preserve">. </w:t>
      </w:r>
      <w:r w:rsidR="00EA5C89" w:rsidRPr="008F0D51">
        <w:rPr>
          <w:rFonts w:ascii="Arial" w:hAnsi="Arial" w:cs="Arial"/>
          <w:sz w:val="20"/>
          <w:szCs w:val="20"/>
        </w:rPr>
        <w:t>______</w:t>
      </w:r>
      <w:r w:rsidR="002444CF" w:rsidRPr="008F0D51">
        <w:rPr>
          <w:rFonts w:ascii="Arial" w:hAnsi="Arial" w:cs="Arial"/>
          <w:sz w:val="20"/>
          <w:szCs w:val="20"/>
        </w:rPr>
        <w:t xml:space="preserve"> п. 2 ст. 39.6 Земельного кодекса РФ </w:t>
      </w:r>
      <w:r w:rsidRPr="008F0D51">
        <w:rPr>
          <w:rFonts w:ascii="Arial" w:hAnsi="Arial" w:cs="Arial"/>
          <w:sz w:val="20"/>
          <w:szCs w:val="20"/>
        </w:rPr>
        <w:t xml:space="preserve">предоставить в собственность (аренду) </w:t>
      </w:r>
      <w:r w:rsidR="002444CF" w:rsidRPr="008F0D51">
        <w:rPr>
          <w:rFonts w:ascii="Arial" w:hAnsi="Arial" w:cs="Arial"/>
          <w:sz w:val="20"/>
          <w:szCs w:val="20"/>
        </w:rPr>
        <w:t>следующий земельный участок:</w:t>
      </w:r>
    </w:p>
    <w:p w:rsidR="002444CF" w:rsidRPr="008F0D51" w:rsidRDefault="002444CF" w:rsidP="002444CF">
      <w:pPr>
        <w:jc w:val="both"/>
        <w:rPr>
          <w:rFonts w:ascii="Arial" w:hAnsi="Arial" w:cs="Arial"/>
          <w:sz w:val="20"/>
          <w:szCs w:val="20"/>
        </w:rPr>
      </w:pPr>
      <w:r w:rsidRPr="008F0D51">
        <w:rPr>
          <w:rFonts w:ascii="Arial" w:hAnsi="Arial" w:cs="Arial"/>
          <w:sz w:val="20"/>
          <w:szCs w:val="20"/>
        </w:rPr>
        <w:t>кадастровый номер земельного участка ______</w:t>
      </w:r>
      <w:r w:rsidR="000D1E44" w:rsidRPr="008F0D51">
        <w:rPr>
          <w:rFonts w:ascii="Arial" w:hAnsi="Arial" w:cs="Arial"/>
          <w:sz w:val="20"/>
          <w:szCs w:val="20"/>
        </w:rPr>
        <w:t>____</w:t>
      </w:r>
      <w:r w:rsidRPr="008F0D51">
        <w:rPr>
          <w:rFonts w:ascii="Arial" w:hAnsi="Arial" w:cs="Arial"/>
          <w:sz w:val="20"/>
          <w:szCs w:val="20"/>
        </w:rPr>
        <w:t>___________________________________________;</w:t>
      </w:r>
    </w:p>
    <w:p w:rsidR="002444CF" w:rsidRPr="008F0D51" w:rsidRDefault="002444CF" w:rsidP="002444CF">
      <w:pPr>
        <w:jc w:val="both"/>
        <w:rPr>
          <w:rFonts w:ascii="Arial" w:hAnsi="Arial" w:cs="Arial"/>
          <w:sz w:val="16"/>
          <w:szCs w:val="16"/>
        </w:rPr>
      </w:pPr>
      <w:r w:rsidRPr="008F0D51">
        <w:rPr>
          <w:rFonts w:ascii="Arial" w:hAnsi="Arial" w:cs="Arial"/>
          <w:sz w:val="20"/>
          <w:szCs w:val="20"/>
        </w:rPr>
        <w:t xml:space="preserve">площадь земельного участка  </w:t>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rPr>
        <w:t>кв. м.;</w:t>
      </w:r>
    </w:p>
    <w:p w:rsidR="002444CF" w:rsidRPr="008F0D51" w:rsidRDefault="002444CF" w:rsidP="002444CF">
      <w:pPr>
        <w:jc w:val="both"/>
        <w:rPr>
          <w:rFonts w:ascii="Arial" w:hAnsi="Arial" w:cs="Arial"/>
          <w:sz w:val="20"/>
          <w:szCs w:val="20"/>
          <w:u w:val="single"/>
        </w:rPr>
      </w:pPr>
      <w:r w:rsidRPr="008F0D51">
        <w:rPr>
          <w:rFonts w:ascii="Arial" w:hAnsi="Arial" w:cs="Arial"/>
          <w:sz w:val="20"/>
          <w:szCs w:val="20"/>
        </w:rPr>
        <w:t xml:space="preserve">местоположение земельного участка </w:t>
      </w:r>
      <w:r w:rsidRPr="008F0D51">
        <w:rPr>
          <w:rFonts w:ascii="Arial" w:hAnsi="Arial" w:cs="Arial"/>
          <w:sz w:val="20"/>
          <w:szCs w:val="20"/>
        </w:rPr>
        <w:tab/>
      </w:r>
      <w:r w:rsidR="000D1E44" w:rsidRPr="008F0D51">
        <w:rPr>
          <w:rFonts w:ascii="Arial" w:hAnsi="Arial" w:cs="Arial"/>
          <w:sz w:val="20"/>
          <w:szCs w:val="20"/>
        </w:rPr>
        <w:t>_______________________________________________________</w:t>
      </w:r>
      <w:r w:rsidRPr="008F0D51">
        <w:rPr>
          <w:rFonts w:ascii="Arial" w:hAnsi="Arial" w:cs="Arial"/>
          <w:sz w:val="20"/>
          <w:szCs w:val="20"/>
        </w:rPr>
        <w:t>;</w:t>
      </w:r>
      <w:r w:rsidRPr="008F0D51">
        <w:rPr>
          <w:rFonts w:ascii="Arial" w:hAnsi="Arial" w:cs="Arial"/>
          <w:sz w:val="20"/>
          <w:szCs w:val="20"/>
          <w:u w:val="single"/>
        </w:rPr>
        <w:t xml:space="preserve"> </w:t>
      </w:r>
    </w:p>
    <w:p w:rsidR="000C5670" w:rsidRPr="008F0D51" w:rsidRDefault="002444CF" w:rsidP="002444CF">
      <w:pPr>
        <w:jc w:val="both"/>
        <w:rPr>
          <w:rFonts w:ascii="Arial" w:hAnsi="Arial" w:cs="Arial"/>
          <w:sz w:val="20"/>
          <w:szCs w:val="20"/>
        </w:rPr>
      </w:pPr>
      <w:r w:rsidRPr="008F0D51">
        <w:rPr>
          <w:rFonts w:ascii="Arial" w:hAnsi="Arial" w:cs="Arial"/>
          <w:sz w:val="20"/>
          <w:szCs w:val="20"/>
        </w:rPr>
        <w:t>разрешенное использование земельного участка__</w:t>
      </w:r>
      <w:r w:rsidR="000D1E44" w:rsidRPr="008F0D51">
        <w:rPr>
          <w:rFonts w:ascii="Arial" w:hAnsi="Arial" w:cs="Arial"/>
          <w:sz w:val="20"/>
          <w:szCs w:val="20"/>
        </w:rPr>
        <w:t>____</w:t>
      </w:r>
      <w:r w:rsidRPr="008F0D51">
        <w:rPr>
          <w:rFonts w:ascii="Arial" w:hAnsi="Arial" w:cs="Arial"/>
          <w:sz w:val="20"/>
          <w:szCs w:val="20"/>
        </w:rPr>
        <w:t>________________________________________;</w:t>
      </w:r>
    </w:p>
    <w:p w:rsidR="002444CF" w:rsidRPr="008F0D51" w:rsidRDefault="002444CF" w:rsidP="002444CF">
      <w:pPr>
        <w:jc w:val="both"/>
        <w:rPr>
          <w:rFonts w:ascii="Arial" w:hAnsi="Arial" w:cs="Arial"/>
          <w:sz w:val="20"/>
          <w:szCs w:val="20"/>
        </w:rPr>
      </w:pPr>
      <w:r w:rsidRPr="008F0D51">
        <w:rPr>
          <w:rFonts w:ascii="Arial" w:hAnsi="Arial" w:cs="Arial"/>
          <w:sz w:val="20"/>
          <w:szCs w:val="20"/>
        </w:rPr>
        <w:t>реквизиты решения о предварительном согласовании предоставления земельного участка:_____________________________________________________________________________</w:t>
      </w:r>
    </w:p>
    <w:p w:rsidR="002444CF" w:rsidRPr="008F0D51" w:rsidRDefault="002444CF" w:rsidP="002444CF">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случае</w:t>
      </w:r>
      <w:proofErr w:type="gramStart"/>
      <w:r w:rsidRPr="008F0D51">
        <w:rPr>
          <w:rFonts w:ascii="Arial" w:eastAsiaTheme="minorHAnsi" w:hAnsi="Arial" w:cs="Arial"/>
          <w:sz w:val="16"/>
          <w:szCs w:val="16"/>
          <w:lang w:eastAsia="en-US"/>
        </w:rPr>
        <w:t>,</w:t>
      </w:r>
      <w:proofErr w:type="gramEnd"/>
      <w:r w:rsidRPr="008F0D51">
        <w:rPr>
          <w:rFonts w:ascii="Arial" w:eastAsiaTheme="minorHAnsi" w:hAnsi="Arial" w:cs="Arial"/>
          <w:sz w:val="16"/>
          <w:szCs w:val="16"/>
          <w:lang w:eastAsia="en-US"/>
        </w:rPr>
        <w:t xml:space="preserve"> если испрашиваемый земельный участок образовывался или его границы уточнялись на основании данного решения</w:t>
      </w:r>
    </w:p>
    <w:p w:rsidR="00C51E19" w:rsidRPr="008F0D51" w:rsidRDefault="00C51E19" w:rsidP="00C51E19">
      <w:pPr>
        <w:pStyle w:val="a6"/>
        <w:ind w:firstLine="708"/>
        <w:jc w:val="both"/>
        <w:rPr>
          <w:rFonts w:ascii="Arial" w:hAnsi="Arial" w:cs="Arial"/>
          <w:sz w:val="20"/>
          <w:szCs w:val="20"/>
        </w:rPr>
      </w:pPr>
      <w:r w:rsidRPr="008F0D51">
        <w:rPr>
          <w:rFonts w:ascii="Arial" w:hAnsi="Arial" w:cs="Arial"/>
          <w:sz w:val="20"/>
          <w:szCs w:val="20"/>
        </w:rPr>
        <w:t>Настоящим, в порядке и на условиях, определенных Федеральным законом РФ от 27.07.2006 № 152-ФЗ</w:t>
      </w:r>
      <w:proofErr w:type="gramStart"/>
      <w:r w:rsidRPr="008F0D51">
        <w:rPr>
          <w:rFonts w:ascii="Arial" w:hAnsi="Arial" w:cs="Arial"/>
          <w:sz w:val="20"/>
          <w:szCs w:val="20"/>
        </w:rPr>
        <w:t>«О</w:t>
      </w:r>
      <w:proofErr w:type="gramEnd"/>
      <w:r w:rsidRPr="008F0D51">
        <w:rPr>
          <w:rFonts w:ascii="Arial" w:hAnsi="Arial" w:cs="Arial"/>
          <w:sz w:val="20"/>
          <w:szCs w:val="20"/>
        </w:rPr>
        <w:t xml:space="preserve"> персональных данных», даю согласие ответственному исполнителю, а также организатору</w:t>
      </w:r>
      <w:r w:rsidRPr="008F0D51">
        <w:rPr>
          <w:rFonts w:ascii="Arial" w:hAnsi="Arial" w:cs="Arial"/>
          <w:sz w:val="20"/>
          <w:szCs w:val="20"/>
        </w:rPr>
        <w:br/>
        <w:t>предоставления муниципальной услуги на обработку, хранение, уничтожение и на передачу</w:t>
      </w:r>
      <w:r w:rsidRPr="008F0D51">
        <w:rPr>
          <w:rFonts w:ascii="Arial" w:hAnsi="Arial" w:cs="Arial"/>
          <w:sz w:val="20"/>
          <w:szCs w:val="20"/>
        </w:rPr>
        <w:br/>
        <w:t>заинтересованным сторонам, на основании официального запроса, в рамках их компетенции.</w:t>
      </w:r>
      <w:r w:rsidRPr="008F0D51">
        <w:rPr>
          <w:rFonts w:ascii="Arial" w:hAnsi="Arial" w:cs="Arial"/>
          <w:sz w:val="20"/>
          <w:szCs w:val="20"/>
        </w:rPr>
        <w:br/>
        <w:t>Настоящее согласие действует в течение срока, установленного для хранения материалов по</w:t>
      </w:r>
      <w:r w:rsidRPr="008F0D51">
        <w:rPr>
          <w:rFonts w:ascii="Arial" w:hAnsi="Arial" w:cs="Arial"/>
          <w:sz w:val="20"/>
          <w:szCs w:val="20"/>
        </w:rPr>
        <w:br/>
        <w:t>предоставлению муниципальных услуг, номенклатурой дел администрации, настоящее согласие может</w:t>
      </w:r>
    </w:p>
    <w:p w:rsidR="000D1E44" w:rsidRPr="008F0D51" w:rsidRDefault="00C51E19" w:rsidP="00A306C1">
      <w:pPr>
        <w:ind w:left="708"/>
        <w:rPr>
          <w:rFonts w:ascii="Arial" w:hAnsi="Arial" w:cs="Arial"/>
          <w:sz w:val="20"/>
          <w:szCs w:val="20"/>
        </w:rPr>
      </w:pPr>
      <w:r w:rsidRPr="008F0D51">
        <w:rPr>
          <w:rFonts w:ascii="Arial" w:hAnsi="Arial" w:cs="Arial"/>
          <w:sz w:val="20"/>
          <w:szCs w:val="20"/>
        </w:rPr>
        <w:t>быть отозвано мной в письменной форме.</w:t>
      </w:r>
      <w:r w:rsidRPr="008F0D51">
        <w:rPr>
          <w:rFonts w:ascii="Arial" w:hAnsi="Arial" w:cs="Arial"/>
          <w:sz w:val="20"/>
          <w:szCs w:val="20"/>
        </w:rPr>
        <w:br/>
      </w:r>
      <w:r w:rsidR="000D1E44" w:rsidRPr="008F0D51">
        <w:rPr>
          <w:rFonts w:ascii="Arial" w:hAnsi="Arial" w:cs="Arial"/>
          <w:sz w:val="20"/>
          <w:szCs w:val="20"/>
        </w:rPr>
        <w:t>Приложение:</w:t>
      </w:r>
    </w:p>
    <w:p w:rsidR="00811EC0" w:rsidRPr="008F0D51" w:rsidRDefault="00811EC0" w:rsidP="00811EC0">
      <w:pPr>
        <w:ind w:firstLine="708"/>
        <w:jc w:val="both"/>
        <w:rPr>
          <w:rFonts w:ascii="Arial" w:eastAsiaTheme="minorHAnsi" w:hAnsi="Arial" w:cs="Arial"/>
          <w:sz w:val="20"/>
          <w:szCs w:val="20"/>
          <w:lang w:eastAsia="en-US"/>
        </w:rPr>
      </w:pPr>
      <w:r w:rsidRPr="008F0D51">
        <w:rPr>
          <w:rFonts w:ascii="Arial" w:hAnsi="Arial" w:cs="Arial"/>
          <w:sz w:val="20"/>
          <w:szCs w:val="20"/>
        </w:rPr>
        <w:t xml:space="preserve">1. Документы, подтверждающие право заявителя на приобретение земельного участка без проведения торгов и предусмотренные </w:t>
      </w:r>
      <w:hyperlink r:id="rId9" w:history="1">
        <w:r w:rsidRPr="008F0D51">
          <w:rPr>
            <w:rStyle w:val="a3"/>
            <w:rFonts w:ascii="Arial" w:hAnsi="Arial" w:cs="Arial"/>
            <w:color w:val="auto"/>
            <w:sz w:val="20"/>
            <w:szCs w:val="20"/>
            <w:u w:val="none"/>
          </w:rPr>
          <w:t>перечнем</w:t>
        </w:r>
      </w:hyperlink>
      <w:r w:rsidRPr="008F0D51">
        <w:rPr>
          <w:rFonts w:ascii="Arial" w:hAnsi="Arial" w:cs="Arial"/>
          <w:sz w:val="20"/>
          <w:szCs w:val="20"/>
        </w:rPr>
        <w:t xml:space="preserve">, утвержденным </w:t>
      </w:r>
      <w:r w:rsidRPr="008F0D51">
        <w:rPr>
          <w:rFonts w:ascii="Arial" w:eastAsiaTheme="minorHAnsi" w:hAnsi="Arial" w:cs="Arial"/>
          <w:sz w:val="20"/>
          <w:szCs w:val="20"/>
          <w:lang w:eastAsia="en-US"/>
        </w:rPr>
        <w:t>приказом Минэкономразвития РФ от 12.01.2015г.</w:t>
      </w:r>
    </w:p>
    <w:p w:rsidR="00811EC0" w:rsidRPr="008F0D51" w:rsidRDefault="00811EC0" w:rsidP="00811EC0">
      <w:pPr>
        <w:pStyle w:val="a7"/>
        <w:autoSpaceDE w:val="0"/>
        <w:autoSpaceDN w:val="0"/>
        <w:adjustRightInd w:val="0"/>
        <w:ind w:left="709"/>
        <w:jc w:val="both"/>
        <w:rPr>
          <w:rFonts w:ascii="Arial" w:hAnsi="Arial" w:cs="Arial"/>
          <w:sz w:val="20"/>
          <w:szCs w:val="20"/>
        </w:rPr>
      </w:pPr>
      <w:r w:rsidRPr="008F0D51">
        <w:rPr>
          <w:rFonts w:ascii="Arial" w:eastAsiaTheme="minorHAnsi" w:hAnsi="Arial" w:cs="Arial"/>
          <w:sz w:val="20"/>
          <w:szCs w:val="20"/>
          <w:lang w:eastAsia="en-US"/>
        </w:rPr>
        <w:t>2. К</w:t>
      </w:r>
      <w:r w:rsidRPr="008F0D51">
        <w:rPr>
          <w:rFonts w:ascii="Arial" w:hAnsi="Arial" w:cs="Arial"/>
          <w:sz w:val="20"/>
          <w:szCs w:val="20"/>
        </w:rPr>
        <w:t>опия документа, удостоверяющ</w:t>
      </w:r>
      <w:r w:rsidR="00516A89" w:rsidRPr="008F0D51">
        <w:rPr>
          <w:rFonts w:ascii="Arial" w:hAnsi="Arial" w:cs="Arial"/>
          <w:sz w:val="20"/>
          <w:szCs w:val="20"/>
        </w:rPr>
        <w:t>его</w:t>
      </w:r>
      <w:r w:rsidRPr="008F0D51">
        <w:rPr>
          <w:rFonts w:ascii="Arial" w:hAnsi="Arial" w:cs="Arial"/>
          <w:sz w:val="20"/>
          <w:szCs w:val="20"/>
        </w:rPr>
        <w:t xml:space="preserve"> личность (для физических лиц);</w:t>
      </w:r>
    </w:p>
    <w:p w:rsidR="00811EC0" w:rsidRPr="008F0D51" w:rsidRDefault="00811EC0" w:rsidP="00811EC0">
      <w:pPr>
        <w:autoSpaceDE w:val="0"/>
        <w:autoSpaceDN w:val="0"/>
        <w:adjustRightInd w:val="0"/>
        <w:ind w:firstLine="708"/>
        <w:jc w:val="both"/>
        <w:rPr>
          <w:rFonts w:ascii="Arial" w:eastAsiaTheme="minorHAnsi" w:hAnsi="Arial" w:cs="Arial"/>
          <w:sz w:val="20"/>
          <w:szCs w:val="20"/>
          <w:lang w:eastAsia="en-US"/>
        </w:rPr>
      </w:pPr>
      <w:r w:rsidRPr="008F0D51">
        <w:rPr>
          <w:rFonts w:ascii="Arial" w:eastAsiaTheme="minorHAnsi" w:hAnsi="Arial" w:cs="Arial"/>
          <w:sz w:val="20"/>
          <w:szCs w:val="20"/>
          <w:lang w:eastAsia="en-US"/>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11EC0" w:rsidRPr="008F0D51" w:rsidRDefault="00811EC0" w:rsidP="00811EC0">
      <w:pPr>
        <w:autoSpaceDE w:val="0"/>
        <w:autoSpaceDN w:val="0"/>
        <w:adjustRightInd w:val="0"/>
        <w:ind w:firstLine="708"/>
        <w:jc w:val="both"/>
        <w:rPr>
          <w:rFonts w:ascii="Arial" w:eastAsiaTheme="minorHAnsi" w:hAnsi="Arial" w:cs="Arial"/>
          <w:sz w:val="20"/>
          <w:szCs w:val="20"/>
          <w:lang w:eastAsia="en-US"/>
        </w:rPr>
      </w:pPr>
      <w:r w:rsidRPr="008F0D51">
        <w:rPr>
          <w:rFonts w:ascii="Arial" w:eastAsiaTheme="minorHAnsi" w:hAnsi="Arial" w:cs="Arial"/>
          <w:sz w:val="20"/>
          <w:szCs w:val="20"/>
          <w:lang w:eastAsia="en-US"/>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в безвозмездное пользование указанной организации для ведения огородничества или садоводства.</w:t>
      </w:r>
    </w:p>
    <w:p w:rsidR="00811EC0" w:rsidRPr="008F0D51" w:rsidRDefault="00D026B5" w:rsidP="00811EC0">
      <w:pPr>
        <w:autoSpaceDE w:val="0"/>
        <w:autoSpaceDN w:val="0"/>
        <w:adjustRightInd w:val="0"/>
        <w:ind w:firstLine="708"/>
        <w:jc w:val="both"/>
        <w:rPr>
          <w:rFonts w:ascii="Arial" w:eastAsiaTheme="minorHAnsi" w:hAnsi="Arial" w:cs="Arial"/>
          <w:sz w:val="20"/>
          <w:szCs w:val="20"/>
          <w:lang w:eastAsia="en-US"/>
        </w:rPr>
      </w:pPr>
      <w:r w:rsidRPr="008F0D51">
        <w:rPr>
          <w:rFonts w:ascii="Arial" w:eastAsiaTheme="minorHAnsi" w:hAnsi="Arial" w:cs="Arial"/>
          <w:sz w:val="20"/>
          <w:szCs w:val="20"/>
          <w:lang w:eastAsia="en-US"/>
        </w:rPr>
        <w:t>5</w:t>
      </w:r>
      <w:r w:rsidR="00811EC0" w:rsidRPr="008F0D51">
        <w:rPr>
          <w:rFonts w:ascii="Arial" w:eastAsiaTheme="minorHAnsi" w:hAnsi="Arial" w:cs="Arial"/>
          <w:sz w:val="20"/>
          <w:szCs w:val="20"/>
          <w:lang w:eastAsia="en-US"/>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D1E44" w:rsidRPr="008F0D51" w:rsidRDefault="00D026B5" w:rsidP="00811EC0">
      <w:pPr>
        <w:ind w:firstLine="708"/>
        <w:jc w:val="both"/>
        <w:rPr>
          <w:rFonts w:ascii="Arial" w:eastAsiaTheme="minorHAnsi" w:hAnsi="Arial" w:cs="Arial"/>
          <w:sz w:val="20"/>
          <w:szCs w:val="20"/>
          <w:lang w:eastAsia="en-US"/>
        </w:rPr>
      </w:pPr>
      <w:r w:rsidRPr="008F0D51">
        <w:rPr>
          <w:rFonts w:ascii="Arial" w:hAnsi="Arial" w:cs="Arial"/>
          <w:sz w:val="20"/>
          <w:szCs w:val="20"/>
        </w:rPr>
        <w:t>6</w:t>
      </w:r>
      <w:r w:rsidR="000D1E44" w:rsidRPr="008F0D51">
        <w:rPr>
          <w:rFonts w:ascii="Arial" w:hAnsi="Arial" w:cs="Arial"/>
          <w:sz w:val="20"/>
          <w:szCs w:val="20"/>
        </w:rPr>
        <w:t xml:space="preserve">. </w:t>
      </w:r>
      <w:r w:rsidR="000D1E44" w:rsidRPr="008F0D51">
        <w:rPr>
          <w:rFonts w:ascii="Arial" w:eastAsiaTheme="minorHAnsi" w:hAnsi="Arial" w:cs="Arial"/>
          <w:sz w:val="20"/>
          <w:szCs w:val="20"/>
          <w:lang w:eastAsia="en-US"/>
        </w:rPr>
        <w:t xml:space="preserve">* Кадастровый паспорт испрашиваемого земельного участка либо кадастровая выписка об испрашиваемом земельном участке (в случае если в заявлении указан кадастровый номер земельного участка); </w:t>
      </w:r>
    </w:p>
    <w:p w:rsidR="00D026B5" w:rsidRPr="008F0D51" w:rsidRDefault="00D026B5" w:rsidP="00D026B5">
      <w:pPr>
        <w:pStyle w:val="s1"/>
        <w:shd w:val="clear" w:color="auto" w:fill="FFFFFF"/>
        <w:spacing w:before="0" w:beforeAutospacing="0" w:after="0" w:afterAutospacing="0"/>
        <w:ind w:firstLine="708"/>
        <w:jc w:val="both"/>
        <w:rPr>
          <w:rFonts w:ascii="Arial" w:hAnsi="Arial" w:cs="Arial"/>
          <w:sz w:val="20"/>
          <w:szCs w:val="20"/>
        </w:rPr>
      </w:pPr>
      <w:r w:rsidRPr="008F0D51">
        <w:rPr>
          <w:rFonts w:ascii="Arial" w:eastAsiaTheme="minorHAnsi" w:hAnsi="Arial" w:cs="Arial"/>
          <w:sz w:val="20"/>
          <w:szCs w:val="20"/>
          <w:lang w:eastAsia="en-US"/>
        </w:rPr>
        <w:t xml:space="preserve">7. </w:t>
      </w:r>
      <w:r w:rsidRPr="008F0D51">
        <w:rPr>
          <w:rFonts w:ascii="Arial" w:hAnsi="Arial" w:cs="Arial"/>
          <w:sz w:val="20"/>
          <w:szCs w:val="20"/>
        </w:rPr>
        <w:t>* Выписка из единого государственного реестра юридических лиц или выписка из единого государственного реестра индивидуальных предпринимателей;</w:t>
      </w:r>
    </w:p>
    <w:p w:rsidR="000D1E44" w:rsidRPr="008F0D51" w:rsidRDefault="00D026B5" w:rsidP="00EA5C89">
      <w:pPr>
        <w:autoSpaceDE w:val="0"/>
        <w:autoSpaceDN w:val="0"/>
        <w:adjustRightInd w:val="0"/>
        <w:ind w:firstLine="708"/>
        <w:jc w:val="both"/>
        <w:rPr>
          <w:rFonts w:ascii="Arial" w:eastAsiaTheme="minorHAnsi" w:hAnsi="Arial" w:cs="Arial"/>
          <w:sz w:val="20"/>
          <w:szCs w:val="20"/>
          <w:lang w:eastAsia="en-US"/>
        </w:rPr>
      </w:pPr>
      <w:r w:rsidRPr="008F0D51">
        <w:rPr>
          <w:rFonts w:ascii="Arial" w:eastAsiaTheme="minorHAnsi" w:hAnsi="Arial" w:cs="Arial"/>
          <w:sz w:val="20"/>
          <w:szCs w:val="20"/>
          <w:lang w:eastAsia="en-US"/>
        </w:rPr>
        <w:t>8</w:t>
      </w:r>
      <w:r w:rsidR="000D1E44" w:rsidRPr="008F0D51">
        <w:rPr>
          <w:rFonts w:ascii="Arial" w:eastAsiaTheme="minorHAnsi" w:hAnsi="Arial" w:cs="Arial"/>
          <w:sz w:val="20"/>
          <w:szCs w:val="20"/>
          <w:lang w:eastAsia="en-US"/>
        </w:rPr>
        <w:t xml:space="preserve">.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w:t>
      </w:r>
    </w:p>
    <w:p w:rsidR="000D1E44" w:rsidRPr="008F0D51" w:rsidRDefault="000D1E44" w:rsidP="000D1E44">
      <w:pPr>
        <w:autoSpaceDE w:val="0"/>
        <w:autoSpaceDN w:val="0"/>
        <w:adjustRightInd w:val="0"/>
        <w:ind w:firstLine="708"/>
        <w:jc w:val="both"/>
        <w:rPr>
          <w:rFonts w:ascii="Arial" w:eastAsiaTheme="minorHAnsi" w:hAnsi="Arial" w:cs="Arial"/>
          <w:sz w:val="20"/>
          <w:szCs w:val="20"/>
          <w:lang w:eastAsia="en-US"/>
        </w:rPr>
      </w:pPr>
    </w:p>
    <w:p w:rsidR="000D1E44" w:rsidRPr="008F0D51" w:rsidRDefault="000D1E44" w:rsidP="000D1E44">
      <w:pPr>
        <w:jc w:val="both"/>
        <w:rPr>
          <w:rFonts w:ascii="Arial" w:hAnsi="Arial" w:cs="Arial"/>
          <w:sz w:val="20"/>
          <w:szCs w:val="20"/>
        </w:rPr>
      </w:pPr>
      <w:r w:rsidRPr="008F0D51">
        <w:rPr>
          <w:rFonts w:ascii="Arial" w:hAnsi="Arial" w:cs="Arial"/>
          <w:sz w:val="20"/>
          <w:szCs w:val="20"/>
        </w:rPr>
        <w:tab/>
        <w:t xml:space="preserve">* </w:t>
      </w:r>
      <w:proofErr w:type="gramStart"/>
      <w:r w:rsidRPr="008F0D51">
        <w:rPr>
          <w:rFonts w:ascii="Arial" w:hAnsi="Arial" w:cs="Arial"/>
          <w:sz w:val="20"/>
          <w:szCs w:val="20"/>
        </w:rPr>
        <w:t>Документы</w:t>
      </w:r>
      <w:proofErr w:type="gramEnd"/>
      <w:r w:rsidRPr="008F0D51">
        <w:rPr>
          <w:rFonts w:ascii="Arial" w:hAnsi="Arial" w:cs="Arial"/>
          <w:sz w:val="20"/>
          <w:szCs w:val="20"/>
        </w:rPr>
        <w:t xml:space="preserve"> не являющиеся обязательными к предоставлению.</w:t>
      </w:r>
    </w:p>
    <w:p w:rsidR="002444CF" w:rsidRPr="008F0D51" w:rsidRDefault="002444CF" w:rsidP="002444CF">
      <w:pPr>
        <w:jc w:val="both"/>
        <w:rPr>
          <w:rFonts w:ascii="Arial" w:hAnsi="Arial" w:cs="Arial"/>
          <w:sz w:val="20"/>
          <w:szCs w:val="20"/>
        </w:rPr>
      </w:pPr>
    </w:p>
    <w:p w:rsidR="00C51E19" w:rsidRPr="008F0D51" w:rsidRDefault="00C51E19" w:rsidP="00C51E19">
      <w:pPr>
        <w:jc w:val="both"/>
        <w:rPr>
          <w:rFonts w:ascii="Arial" w:hAnsi="Arial" w:cs="Arial"/>
          <w:sz w:val="20"/>
          <w:szCs w:val="20"/>
          <w:u w:val="single"/>
        </w:rPr>
      </w:pPr>
      <w:r w:rsidRPr="008F0D51">
        <w:rPr>
          <w:rFonts w:ascii="Arial" w:hAnsi="Arial" w:cs="Arial"/>
          <w:sz w:val="20"/>
          <w:szCs w:val="20"/>
        </w:rPr>
        <w:t>«</w:t>
      </w:r>
      <w:r w:rsidRPr="008F0D51">
        <w:rPr>
          <w:rFonts w:ascii="Arial" w:hAnsi="Arial" w:cs="Arial"/>
          <w:sz w:val="20"/>
          <w:szCs w:val="20"/>
          <w:u w:val="single"/>
        </w:rPr>
        <w:tab/>
      </w:r>
      <w:r w:rsidRPr="008F0D51">
        <w:rPr>
          <w:rFonts w:ascii="Arial" w:hAnsi="Arial" w:cs="Arial"/>
          <w:sz w:val="20"/>
          <w:szCs w:val="20"/>
        </w:rPr>
        <w:t xml:space="preserve">» </w:t>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rPr>
        <w:t xml:space="preserve"> 20 </w:t>
      </w:r>
      <w:r w:rsidRPr="008F0D51">
        <w:rPr>
          <w:rFonts w:ascii="Arial" w:hAnsi="Arial" w:cs="Arial"/>
          <w:sz w:val="20"/>
          <w:szCs w:val="20"/>
          <w:u w:val="single"/>
        </w:rPr>
        <w:tab/>
      </w:r>
      <w:r w:rsidRPr="008F0D51">
        <w:rPr>
          <w:rFonts w:ascii="Arial" w:hAnsi="Arial" w:cs="Arial"/>
          <w:sz w:val="20"/>
          <w:szCs w:val="20"/>
        </w:rPr>
        <w:t xml:space="preserve">г. </w:t>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r w:rsidRPr="008F0D51">
        <w:rPr>
          <w:rFonts w:ascii="Arial" w:hAnsi="Arial" w:cs="Arial"/>
          <w:sz w:val="20"/>
          <w:szCs w:val="20"/>
          <w:u w:val="single"/>
        </w:rPr>
        <w:tab/>
      </w:r>
    </w:p>
    <w:p w:rsidR="00C51E19" w:rsidRPr="008F0D51" w:rsidRDefault="00C51E19" w:rsidP="00C51E19">
      <w:pPr>
        <w:jc w:val="both"/>
        <w:rPr>
          <w:rFonts w:ascii="Arial" w:hAnsi="Arial" w:cs="Arial"/>
          <w:sz w:val="16"/>
          <w:szCs w:val="16"/>
        </w:rPr>
      </w:pPr>
      <w:r w:rsidRPr="008F0D51">
        <w:rPr>
          <w:rFonts w:ascii="Arial" w:hAnsi="Arial" w:cs="Arial"/>
          <w:sz w:val="20"/>
          <w:szCs w:val="20"/>
        </w:rPr>
        <w:tab/>
      </w:r>
      <w:r w:rsidRPr="008F0D51">
        <w:rPr>
          <w:rFonts w:ascii="Arial" w:hAnsi="Arial" w:cs="Arial"/>
          <w:sz w:val="20"/>
          <w:szCs w:val="20"/>
        </w:rPr>
        <w:tab/>
      </w:r>
      <w:r w:rsidRPr="008F0D51">
        <w:rPr>
          <w:rFonts w:ascii="Arial" w:hAnsi="Arial" w:cs="Arial"/>
          <w:sz w:val="20"/>
          <w:szCs w:val="20"/>
        </w:rPr>
        <w:tab/>
        <w:t xml:space="preserve">                                     </w:t>
      </w:r>
      <w:r w:rsidRPr="008F0D51">
        <w:rPr>
          <w:rFonts w:ascii="Arial" w:hAnsi="Arial" w:cs="Arial"/>
          <w:sz w:val="16"/>
          <w:szCs w:val="16"/>
        </w:rPr>
        <w:t>(подпись)</w:t>
      </w:r>
      <w:r w:rsidRPr="008F0D51">
        <w:rPr>
          <w:rFonts w:ascii="Arial" w:hAnsi="Arial" w:cs="Arial"/>
          <w:sz w:val="16"/>
          <w:szCs w:val="16"/>
        </w:rPr>
        <w:tab/>
      </w:r>
      <w:r w:rsidRPr="008F0D51">
        <w:rPr>
          <w:rFonts w:ascii="Arial" w:hAnsi="Arial" w:cs="Arial"/>
          <w:sz w:val="16"/>
          <w:szCs w:val="16"/>
        </w:rPr>
        <w:tab/>
      </w:r>
      <w:r w:rsidRPr="008F0D51">
        <w:rPr>
          <w:rFonts w:ascii="Arial" w:hAnsi="Arial" w:cs="Arial"/>
          <w:sz w:val="16"/>
          <w:szCs w:val="16"/>
        </w:rPr>
        <w:tab/>
      </w:r>
      <w:r w:rsidRPr="008F0D51">
        <w:rPr>
          <w:rFonts w:ascii="Arial" w:hAnsi="Arial" w:cs="Arial"/>
          <w:sz w:val="16"/>
          <w:szCs w:val="16"/>
        </w:rPr>
        <w:tab/>
        <w:t xml:space="preserve">     (ФИО)</w:t>
      </w:r>
    </w:p>
    <w:tbl>
      <w:tblPr>
        <w:tblStyle w:val="a5"/>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04"/>
      </w:tblGrid>
      <w:tr w:rsidR="008F0D51" w:rsidRPr="008F0D51" w:rsidTr="003321F5">
        <w:tc>
          <w:tcPr>
            <w:tcW w:w="5070" w:type="dxa"/>
          </w:tcPr>
          <w:p w:rsidR="008F0D51" w:rsidRPr="008F0D51" w:rsidRDefault="008F0D51" w:rsidP="003321F5">
            <w:pPr>
              <w:jc w:val="both"/>
              <w:rPr>
                <w:rFonts w:ascii="Arial" w:hAnsi="Arial" w:cs="Arial"/>
                <w:sz w:val="18"/>
                <w:szCs w:val="18"/>
              </w:rPr>
            </w:pPr>
          </w:p>
        </w:tc>
        <w:tc>
          <w:tcPr>
            <w:tcW w:w="5104" w:type="dxa"/>
          </w:tcPr>
          <w:p w:rsidR="008F0D51" w:rsidRPr="008F0D51" w:rsidRDefault="008F0D51" w:rsidP="003321F5">
            <w:pPr>
              <w:ind w:left="-49"/>
              <w:rPr>
                <w:rFonts w:ascii="Arial" w:hAnsi="Arial" w:cs="Arial"/>
                <w:sz w:val="18"/>
                <w:szCs w:val="18"/>
              </w:rPr>
            </w:pPr>
            <w:r w:rsidRPr="008F0D51">
              <w:rPr>
                <w:rFonts w:ascii="Arial" w:hAnsi="Arial" w:cs="Arial"/>
                <w:sz w:val="18"/>
                <w:szCs w:val="18"/>
              </w:rPr>
              <w:t>Приложение № 4</w:t>
            </w:r>
          </w:p>
          <w:p w:rsidR="008F0D51" w:rsidRPr="008F0D51" w:rsidRDefault="008F0D51" w:rsidP="003321F5">
            <w:pPr>
              <w:ind w:left="-49"/>
              <w:rPr>
                <w:rFonts w:ascii="Arial" w:hAnsi="Arial" w:cs="Arial"/>
                <w:sz w:val="18"/>
                <w:szCs w:val="18"/>
              </w:rPr>
            </w:pPr>
            <w:r w:rsidRPr="008F0D51">
              <w:rPr>
                <w:rFonts w:ascii="Arial" w:hAnsi="Arial" w:cs="Arial"/>
                <w:sz w:val="18"/>
                <w:szCs w:val="18"/>
              </w:rPr>
              <w:t>к административному регламенту</w:t>
            </w:r>
          </w:p>
          <w:p w:rsidR="008F0D51" w:rsidRPr="008F0D51" w:rsidRDefault="008F0D51" w:rsidP="003321F5">
            <w:pPr>
              <w:ind w:left="-49"/>
              <w:rPr>
                <w:rFonts w:ascii="Arial" w:hAnsi="Arial" w:cs="Arial"/>
                <w:sz w:val="18"/>
                <w:szCs w:val="18"/>
              </w:rPr>
            </w:pPr>
            <w:r w:rsidRPr="008F0D51">
              <w:rPr>
                <w:rFonts w:ascii="Arial" w:hAnsi="Arial" w:cs="Arial"/>
                <w:sz w:val="18"/>
                <w:szCs w:val="18"/>
              </w:rPr>
              <w:t xml:space="preserve">предоставления муниципальной услуги </w:t>
            </w:r>
          </w:p>
          <w:p w:rsidR="008F0D51" w:rsidRPr="008F0D51" w:rsidRDefault="008F0D51" w:rsidP="003321F5">
            <w:pPr>
              <w:ind w:left="-49"/>
              <w:rPr>
                <w:rFonts w:ascii="Arial" w:hAnsi="Arial" w:cs="Arial"/>
                <w:sz w:val="18"/>
                <w:szCs w:val="18"/>
              </w:rPr>
            </w:pPr>
            <w:r w:rsidRPr="008F0D51">
              <w:rPr>
                <w:rFonts w:ascii="Arial" w:hAnsi="Arial" w:cs="Arial"/>
                <w:sz w:val="18"/>
                <w:szCs w:val="18"/>
              </w:rPr>
              <w:t>«Предоставление земельного участка, находящегося в государственной или муниципальной собственности, без проведения торгов»</w:t>
            </w:r>
          </w:p>
          <w:p w:rsidR="008F0D51" w:rsidRPr="008F0D51" w:rsidRDefault="008F0D51" w:rsidP="003321F5">
            <w:pPr>
              <w:ind w:left="-49"/>
              <w:rPr>
                <w:rFonts w:ascii="Arial" w:hAnsi="Arial" w:cs="Arial"/>
                <w:sz w:val="18"/>
                <w:szCs w:val="18"/>
              </w:rPr>
            </w:pPr>
          </w:p>
          <w:p w:rsidR="008F0D51" w:rsidRPr="008F0D51" w:rsidRDefault="008F0D51" w:rsidP="008F0D51">
            <w:pPr>
              <w:autoSpaceDE w:val="0"/>
              <w:autoSpaceDN w:val="0"/>
              <w:adjustRightInd w:val="0"/>
              <w:outlineLvl w:val="0"/>
              <w:rPr>
                <w:rFonts w:ascii="Arial" w:eastAsiaTheme="minorHAnsi" w:hAnsi="Arial" w:cs="Arial"/>
                <w:sz w:val="18"/>
                <w:szCs w:val="18"/>
                <w:lang w:eastAsia="en-US"/>
              </w:rPr>
            </w:pPr>
            <w:r w:rsidRPr="008F0D51">
              <w:rPr>
                <w:rFonts w:ascii="Arial" w:eastAsiaTheme="minorHAnsi" w:hAnsi="Arial" w:cs="Arial"/>
                <w:sz w:val="18"/>
                <w:szCs w:val="18"/>
                <w:lang w:eastAsia="en-US"/>
              </w:rPr>
              <w:t>Приложение</w:t>
            </w:r>
          </w:p>
          <w:p w:rsidR="008F0D51" w:rsidRPr="008F0D51" w:rsidRDefault="008F0D51" w:rsidP="008F0D51">
            <w:pPr>
              <w:autoSpaceDE w:val="0"/>
              <w:autoSpaceDN w:val="0"/>
              <w:adjustRightInd w:val="0"/>
              <w:rPr>
                <w:rFonts w:ascii="Arial" w:eastAsiaTheme="minorHAnsi" w:hAnsi="Arial" w:cs="Arial"/>
                <w:sz w:val="18"/>
                <w:szCs w:val="18"/>
                <w:lang w:eastAsia="en-US"/>
              </w:rPr>
            </w:pPr>
            <w:r w:rsidRPr="008F0D51">
              <w:rPr>
                <w:rFonts w:ascii="Arial" w:eastAsiaTheme="minorHAnsi" w:hAnsi="Arial" w:cs="Arial"/>
                <w:sz w:val="18"/>
                <w:szCs w:val="18"/>
                <w:lang w:eastAsia="en-US"/>
              </w:rPr>
              <w:t>к приказу Минэкономразвития России</w:t>
            </w:r>
          </w:p>
          <w:p w:rsidR="008F0D51" w:rsidRPr="008F0D51" w:rsidRDefault="008F0D51" w:rsidP="008F0D51">
            <w:pPr>
              <w:autoSpaceDE w:val="0"/>
              <w:autoSpaceDN w:val="0"/>
              <w:adjustRightInd w:val="0"/>
              <w:rPr>
                <w:rFonts w:ascii="Arial" w:eastAsiaTheme="minorHAnsi" w:hAnsi="Arial" w:cs="Arial"/>
                <w:sz w:val="18"/>
                <w:szCs w:val="18"/>
                <w:lang w:eastAsia="en-US"/>
              </w:rPr>
            </w:pPr>
            <w:r w:rsidRPr="008F0D51">
              <w:rPr>
                <w:rFonts w:ascii="Arial" w:eastAsiaTheme="minorHAnsi" w:hAnsi="Arial" w:cs="Arial"/>
                <w:sz w:val="18"/>
                <w:szCs w:val="18"/>
                <w:lang w:eastAsia="en-US"/>
              </w:rPr>
              <w:t>от 12 января 2015 г. N 1</w:t>
            </w:r>
          </w:p>
          <w:p w:rsidR="008F0D51" w:rsidRPr="008F0D51" w:rsidRDefault="008F0D51" w:rsidP="003321F5">
            <w:pPr>
              <w:rPr>
                <w:rFonts w:ascii="Arial" w:hAnsi="Arial" w:cs="Arial"/>
                <w:sz w:val="18"/>
                <w:szCs w:val="18"/>
              </w:rPr>
            </w:pPr>
          </w:p>
        </w:tc>
      </w:tr>
    </w:tbl>
    <w:p w:rsidR="008F0D51" w:rsidRPr="008F0D51" w:rsidRDefault="008F0D51" w:rsidP="008F0D51">
      <w:pPr>
        <w:autoSpaceDE w:val="0"/>
        <w:autoSpaceDN w:val="0"/>
        <w:adjustRightInd w:val="0"/>
        <w:jc w:val="both"/>
        <w:rPr>
          <w:rFonts w:ascii="Arial" w:eastAsiaTheme="minorHAnsi" w:hAnsi="Arial" w:cs="Arial"/>
          <w:sz w:val="18"/>
          <w:szCs w:val="18"/>
          <w:lang w:eastAsia="en-US"/>
        </w:rPr>
      </w:pPr>
    </w:p>
    <w:p w:rsidR="008F0D51" w:rsidRPr="008F0D51" w:rsidRDefault="008F0D51" w:rsidP="008F0D51">
      <w:pPr>
        <w:autoSpaceDE w:val="0"/>
        <w:autoSpaceDN w:val="0"/>
        <w:adjustRightInd w:val="0"/>
        <w:jc w:val="center"/>
        <w:rPr>
          <w:rFonts w:ascii="Arial" w:eastAsiaTheme="minorHAnsi" w:hAnsi="Arial" w:cs="Arial"/>
          <w:b/>
          <w:bCs/>
          <w:sz w:val="18"/>
          <w:szCs w:val="18"/>
          <w:lang w:eastAsia="en-US"/>
        </w:rPr>
      </w:pPr>
      <w:r w:rsidRPr="008F0D51">
        <w:rPr>
          <w:rFonts w:ascii="Arial" w:eastAsiaTheme="minorHAnsi" w:hAnsi="Arial" w:cs="Arial"/>
          <w:b/>
          <w:bCs/>
          <w:sz w:val="18"/>
          <w:szCs w:val="18"/>
          <w:lang w:eastAsia="en-US"/>
        </w:rPr>
        <w:t>ПЕРЕЧЕНЬ</w:t>
      </w:r>
    </w:p>
    <w:p w:rsidR="008F0D51" w:rsidRPr="008F0D51" w:rsidRDefault="008F0D51" w:rsidP="008F0D51">
      <w:pPr>
        <w:autoSpaceDE w:val="0"/>
        <w:autoSpaceDN w:val="0"/>
        <w:adjustRightInd w:val="0"/>
        <w:jc w:val="center"/>
        <w:rPr>
          <w:rFonts w:ascii="Arial" w:eastAsiaTheme="minorHAnsi" w:hAnsi="Arial" w:cs="Arial"/>
          <w:b/>
          <w:bCs/>
          <w:sz w:val="18"/>
          <w:szCs w:val="18"/>
          <w:lang w:eastAsia="en-US"/>
        </w:rPr>
      </w:pPr>
      <w:r w:rsidRPr="008F0D51">
        <w:rPr>
          <w:rFonts w:ascii="Arial" w:eastAsiaTheme="minorHAnsi" w:hAnsi="Arial" w:cs="Arial"/>
          <w:b/>
          <w:bCs/>
          <w:sz w:val="18"/>
          <w:szCs w:val="18"/>
          <w:lang w:eastAsia="en-US"/>
        </w:rPr>
        <w:lastRenderedPageBreak/>
        <w:t>ДОКУМЕНТОВ, ПОДТВЕРЖДАЮЩИХ ПРАВО ЗАЯВИТЕЛЯ НА ПРИОБРЕТЕНИЕ</w:t>
      </w:r>
    </w:p>
    <w:p w:rsidR="008F0D51" w:rsidRPr="008F0D51" w:rsidRDefault="008F0D51" w:rsidP="008F0D51">
      <w:pPr>
        <w:autoSpaceDE w:val="0"/>
        <w:autoSpaceDN w:val="0"/>
        <w:adjustRightInd w:val="0"/>
        <w:jc w:val="center"/>
        <w:rPr>
          <w:rFonts w:ascii="Arial" w:eastAsiaTheme="minorHAnsi" w:hAnsi="Arial" w:cs="Arial"/>
          <w:b/>
          <w:bCs/>
          <w:sz w:val="18"/>
          <w:szCs w:val="18"/>
          <w:lang w:eastAsia="en-US"/>
        </w:rPr>
      </w:pPr>
      <w:r w:rsidRPr="008F0D51">
        <w:rPr>
          <w:rFonts w:ascii="Arial" w:eastAsiaTheme="minorHAnsi" w:hAnsi="Arial" w:cs="Arial"/>
          <w:b/>
          <w:bCs/>
          <w:sz w:val="18"/>
          <w:szCs w:val="18"/>
          <w:lang w:eastAsia="en-US"/>
        </w:rPr>
        <w:t>ЗЕМЕЛЬНОГО УЧАСТКА БЕЗ ПРОВЕДЕНИЯ ТОРГОВ</w:t>
      </w:r>
    </w:p>
    <w:p w:rsidR="008F0D51" w:rsidRPr="008F0D51" w:rsidRDefault="008F0D51" w:rsidP="008F0D51">
      <w:pPr>
        <w:autoSpaceDE w:val="0"/>
        <w:autoSpaceDN w:val="0"/>
        <w:adjustRightInd w:val="0"/>
        <w:jc w:val="both"/>
        <w:rPr>
          <w:rFonts w:ascii="Arial" w:eastAsiaTheme="minorHAnsi" w:hAnsi="Arial" w:cs="Arial"/>
          <w:sz w:val="18"/>
          <w:szCs w:val="18"/>
          <w:lang w:eastAsia="en-US"/>
        </w:rPr>
      </w:pPr>
    </w:p>
    <w:tbl>
      <w:tblPr>
        <w:tblW w:w="5000" w:type="pct"/>
        <w:tblLayout w:type="fixed"/>
        <w:tblCellMar>
          <w:top w:w="75" w:type="dxa"/>
          <w:left w:w="0" w:type="dxa"/>
          <w:bottom w:w="75" w:type="dxa"/>
          <w:right w:w="0" w:type="dxa"/>
        </w:tblCellMar>
        <w:tblLook w:val="0000" w:firstRow="0" w:lastRow="0" w:firstColumn="0" w:lastColumn="0" w:noHBand="0" w:noVBand="0"/>
      </w:tblPr>
      <w:tblGrid>
        <w:gridCol w:w="375"/>
        <w:gridCol w:w="1106"/>
        <w:gridCol w:w="1560"/>
        <w:gridCol w:w="1557"/>
        <w:gridCol w:w="1418"/>
        <w:gridCol w:w="3889"/>
      </w:tblGrid>
      <w:tr w:rsidR="008F0D51" w:rsidRPr="008F0D51" w:rsidTr="008F0D51">
        <w:tc>
          <w:tcPr>
            <w:tcW w:w="1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N </w:t>
            </w:r>
            <w:proofErr w:type="gramStart"/>
            <w:r w:rsidRPr="008F0D51">
              <w:rPr>
                <w:rFonts w:ascii="Arial" w:eastAsiaTheme="minorHAnsi" w:hAnsi="Arial" w:cs="Arial"/>
                <w:sz w:val="16"/>
                <w:szCs w:val="16"/>
                <w:lang w:eastAsia="en-US"/>
              </w:rPr>
              <w:t>п</w:t>
            </w:r>
            <w:proofErr w:type="gramEnd"/>
            <w:r w:rsidRPr="008F0D51">
              <w:rPr>
                <w:rFonts w:ascii="Arial" w:eastAsiaTheme="minorHAnsi" w:hAnsi="Arial" w:cs="Arial"/>
                <w:sz w:val="16"/>
                <w:szCs w:val="16"/>
                <w:lang w:eastAsia="en-US"/>
              </w:rPr>
              <w:t>/п</w:t>
            </w:r>
          </w:p>
        </w:tc>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Основание предоставления земельного участка без проведения торгов</w:t>
            </w:r>
          </w:p>
        </w:tc>
        <w:tc>
          <w:tcPr>
            <w:tcW w:w="7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Вид права, на котором осуществляется предоставление земельного участка бесплатно или за плату</w:t>
            </w:r>
          </w:p>
        </w:tc>
        <w:tc>
          <w:tcPr>
            <w:tcW w:w="7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Заявитель</w:t>
            </w:r>
          </w:p>
        </w:tc>
        <w:tc>
          <w:tcPr>
            <w:tcW w:w="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w:t>
            </w:r>
          </w:p>
        </w:tc>
        <w:tc>
          <w:tcPr>
            <w:tcW w:w="19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ar816" w:history="1">
              <w:r w:rsidRPr="008F0D51">
                <w:rPr>
                  <w:rFonts w:ascii="Arial" w:eastAsiaTheme="minorHAnsi" w:hAnsi="Arial" w:cs="Arial"/>
                  <w:sz w:val="16"/>
                  <w:szCs w:val="16"/>
                  <w:lang w:eastAsia="en-US"/>
                </w:rPr>
                <w:t>&lt;1&gt;</w:t>
              </w:r>
            </w:hyperlink>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1.</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10" w:history="1">
              <w:r w:rsidR="008F0D51" w:rsidRPr="008F0D51">
                <w:rPr>
                  <w:rFonts w:ascii="Arial" w:eastAsiaTheme="minorHAnsi" w:hAnsi="Arial" w:cs="Arial"/>
                  <w:sz w:val="16"/>
                  <w:szCs w:val="16"/>
                  <w:lang w:eastAsia="en-US"/>
                </w:rPr>
                <w:t>Подпункт 1 пункта 2 статьи 39.3</w:t>
              </w:r>
            </w:hyperlink>
            <w:r w:rsidR="008F0D51" w:rsidRPr="008F0D51">
              <w:rPr>
                <w:rFonts w:ascii="Arial" w:eastAsiaTheme="minorHAnsi" w:hAnsi="Arial" w:cs="Arial"/>
                <w:sz w:val="16"/>
                <w:szCs w:val="16"/>
                <w:lang w:eastAsia="en-US"/>
              </w:rPr>
              <w:t xml:space="preserve"> Земельного кодекса Российской Федерации </w:t>
            </w:r>
            <w:hyperlink w:anchor="Par817" w:history="1">
              <w:r w:rsidR="008F0D51" w:rsidRPr="008F0D51">
                <w:rPr>
                  <w:rFonts w:ascii="Arial" w:eastAsiaTheme="minorHAnsi" w:hAnsi="Arial" w:cs="Arial"/>
                  <w:sz w:val="16"/>
                  <w:szCs w:val="16"/>
                  <w:lang w:eastAsia="en-US"/>
                </w:rPr>
                <w:t>&lt;2&gt;</w:t>
              </w:r>
            </w:hyperlink>
            <w:r w:rsidR="008F0D51" w:rsidRPr="008F0D51">
              <w:rPr>
                <w:rFonts w:ascii="Arial" w:eastAsiaTheme="minorHAnsi" w:hAnsi="Arial" w:cs="Arial"/>
                <w:sz w:val="16"/>
                <w:szCs w:val="16"/>
                <w:lang w:eastAsia="en-US"/>
              </w:rPr>
              <w:t xml:space="preserve"> (далее - Земельный кодекс)</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за плату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Лицо, с которым заключен договор о комплексном освоении территории</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образованный из земельного участка, предоставленного в аренду для комплексного освоения территории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Договор о комплексном освоении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 Кадастровый паспорт испрашиваемого земельного участка либо кадастровая выписка об испрашиваемом земельном участке </w:t>
            </w:r>
            <w:hyperlink w:anchor="Par818" w:history="1">
              <w:r w:rsidRPr="008F0D51">
                <w:rPr>
                  <w:rFonts w:ascii="Arial" w:eastAsiaTheme="minorHAnsi" w:hAnsi="Arial" w:cs="Arial"/>
                  <w:sz w:val="16"/>
                  <w:szCs w:val="16"/>
                  <w:lang w:eastAsia="en-US"/>
                </w:rPr>
                <w:t>&lt;3&gt;</w:t>
              </w:r>
            </w:hyperlink>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проект планировки и утвержденный проект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Единого государственного реестра юридических лиц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2.</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11" w:history="1">
              <w:r w:rsidR="008F0D51" w:rsidRPr="008F0D51">
                <w:rPr>
                  <w:rFonts w:ascii="Arial" w:eastAsiaTheme="minorHAnsi" w:hAnsi="Arial" w:cs="Arial"/>
                  <w:sz w:val="16"/>
                  <w:szCs w:val="16"/>
                  <w:lang w:eastAsia="en-US"/>
                </w:rPr>
                <w:t>Подпункт 2 пункта 2 статьи 39.3</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за плату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 подтверждающий членство заявителя в некоммерческой организации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Решение органа некоммерческой организации о распределении испрашиваемого земельного участка заявителю</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Договор о комплексном освоении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3.</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12" w:history="1">
              <w:r w:rsidR="008F0D51" w:rsidRPr="008F0D51">
                <w:rPr>
                  <w:rFonts w:ascii="Arial" w:eastAsiaTheme="minorHAnsi" w:hAnsi="Arial" w:cs="Arial"/>
                  <w:sz w:val="16"/>
                  <w:szCs w:val="16"/>
                  <w:lang w:eastAsia="en-US"/>
                </w:rPr>
                <w:t>Подпункт 3 пункта 2 статьи 39.3</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за плату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 подтверждающий членство заявителя в некоммерческой организации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Решение органа некоммерческой организации о распределении земельного участка заявителю</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проект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4.</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13" w:history="1">
              <w:r w:rsidR="008F0D51" w:rsidRPr="008F0D51">
                <w:rPr>
                  <w:rFonts w:ascii="Arial" w:eastAsiaTheme="minorHAnsi" w:hAnsi="Arial" w:cs="Arial"/>
                  <w:sz w:val="16"/>
                  <w:szCs w:val="16"/>
                  <w:lang w:eastAsia="en-US"/>
                </w:rPr>
                <w:t>Подпункт 4 пункта 2 статьи 39.3</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за плату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Решение органа некоммерческой организации о приобретении земельного участка, относящегося к имуществу общего пользования</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Договор о комплексном освоении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5.</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14" w:history="1">
              <w:r w:rsidR="008F0D51" w:rsidRPr="008F0D51">
                <w:rPr>
                  <w:rFonts w:ascii="Arial" w:eastAsiaTheme="minorHAnsi" w:hAnsi="Arial" w:cs="Arial"/>
                  <w:sz w:val="16"/>
                  <w:szCs w:val="16"/>
                  <w:lang w:eastAsia="en-US"/>
                </w:rPr>
                <w:t>Подпункт 5 пункта 2 статьи 39.3</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за плату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Юридическое лицо, которому предоставлен земельный участок для ведения дачного хозяйства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Решение органа юридического лица о приобретении земельного участка, относящегося к имуществу общего пользования</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проект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6.</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15" w:history="1">
              <w:r w:rsidR="008F0D51" w:rsidRPr="008F0D51">
                <w:rPr>
                  <w:rFonts w:ascii="Arial" w:eastAsiaTheme="minorHAnsi" w:hAnsi="Arial" w:cs="Arial"/>
                  <w:sz w:val="16"/>
                  <w:szCs w:val="16"/>
                  <w:lang w:eastAsia="en-US"/>
                </w:rPr>
                <w:t>Подпункт 6 пункта 2 статьи 39.3</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за плату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Собственник здания, сооружения либо помещения в здании, сооружении</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на котором расположено здание, сооружение</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Сообщение заявителя (заявителей), содержащее перечень всех зданий, сооружений, </w:t>
            </w:r>
            <w:r w:rsidRPr="008F0D51">
              <w:rPr>
                <w:rFonts w:ascii="Arial" w:eastAsiaTheme="minorHAnsi" w:hAnsi="Arial" w:cs="Arial"/>
                <w:sz w:val="16"/>
                <w:szCs w:val="16"/>
                <w:lang w:eastAsia="en-US"/>
              </w:rPr>
              <w:lastRenderedPageBreak/>
              <w:t>расположенных на испрашиваемом земельном участке, с указанием их кадастровых (условных, инвентарных) номеров и адресных ориентиров</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здания, сооружения, расположенного на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помещения, в случае обращения собственника помещения, в здании, сооружении, расположенного на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7.</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16" w:history="1">
              <w:r w:rsidR="008F0D51" w:rsidRPr="008F0D51">
                <w:rPr>
                  <w:rFonts w:ascii="Arial" w:eastAsiaTheme="minorHAnsi" w:hAnsi="Arial" w:cs="Arial"/>
                  <w:sz w:val="16"/>
                  <w:szCs w:val="16"/>
                  <w:lang w:eastAsia="en-US"/>
                </w:rPr>
                <w:t>Подпункт 7 пункта 2 статьи 39.3</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за плату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Юридическое лицо, использующее земельный участок на праве постоянного (бессрочного) пользования</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принадлежащий юридическому лицу на праве постоянного (бессрочного) пользования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8.</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17" w:history="1">
              <w:r w:rsidR="008F0D51" w:rsidRPr="008F0D51">
                <w:rPr>
                  <w:rFonts w:ascii="Arial" w:eastAsiaTheme="minorHAnsi" w:hAnsi="Arial" w:cs="Arial"/>
                  <w:sz w:val="16"/>
                  <w:szCs w:val="16"/>
                  <w:lang w:eastAsia="en-US"/>
                </w:rPr>
                <w:t>Подпункт 8 пункта 2 статьи 39.3</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за плату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ЕГРИП об индивидуальном предпринимателе,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9.</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18" w:history="1">
              <w:r w:rsidR="008F0D51" w:rsidRPr="008F0D51">
                <w:rPr>
                  <w:rFonts w:ascii="Arial" w:eastAsiaTheme="minorHAnsi" w:hAnsi="Arial" w:cs="Arial"/>
                  <w:sz w:val="16"/>
                  <w:szCs w:val="16"/>
                  <w:lang w:eastAsia="en-US"/>
                </w:rPr>
                <w:t>Подпункт 9 пункта 2 статьи 39.3</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за плату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Документы, подтверждающие использование земельного участка в соответствии с Федеральным </w:t>
            </w:r>
            <w:hyperlink r:id="rId19" w:history="1">
              <w:r w:rsidRPr="008F0D51">
                <w:rPr>
                  <w:rFonts w:ascii="Arial" w:eastAsiaTheme="minorHAnsi" w:hAnsi="Arial" w:cs="Arial"/>
                  <w:sz w:val="16"/>
                  <w:szCs w:val="16"/>
                  <w:lang w:eastAsia="en-US"/>
                </w:rPr>
                <w:t>законом</w:t>
              </w:r>
            </w:hyperlink>
            <w:r w:rsidRPr="008F0D51">
              <w:rPr>
                <w:rFonts w:ascii="Arial" w:eastAsiaTheme="minorHAnsi" w:hAnsi="Arial" w:cs="Arial"/>
                <w:sz w:val="16"/>
                <w:szCs w:val="16"/>
                <w:lang w:eastAsia="en-US"/>
              </w:rPr>
              <w:t xml:space="preserve"> от 24 июля 2002 г. N 101-ФЗ "Об обороте земель сельскохозяйственного назначения" </w:t>
            </w:r>
            <w:hyperlink w:anchor="Par819" w:history="1">
              <w:r w:rsidRPr="008F0D51">
                <w:rPr>
                  <w:rFonts w:ascii="Arial" w:eastAsiaTheme="minorHAnsi" w:hAnsi="Arial" w:cs="Arial"/>
                  <w:sz w:val="16"/>
                  <w:szCs w:val="16"/>
                  <w:lang w:eastAsia="en-US"/>
                </w:rPr>
                <w:t>&lt;4&gt;</w:t>
              </w:r>
            </w:hyperlink>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 Выписка из ЕГРЮЛ о юридическом лице, </w:t>
            </w:r>
            <w:r w:rsidRPr="008F0D51">
              <w:rPr>
                <w:rFonts w:ascii="Arial" w:eastAsiaTheme="minorHAnsi" w:hAnsi="Arial" w:cs="Arial"/>
                <w:sz w:val="16"/>
                <w:szCs w:val="16"/>
                <w:lang w:eastAsia="en-US"/>
              </w:rPr>
              <w:lastRenderedPageBreak/>
              <w:t>являющемся заявителем</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ЕГРИП об индивидуальном предпринимателе,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10.</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20" w:history="1">
              <w:r w:rsidR="008F0D51" w:rsidRPr="008F0D51">
                <w:rPr>
                  <w:rFonts w:ascii="Arial" w:eastAsiaTheme="minorHAnsi" w:hAnsi="Arial" w:cs="Arial"/>
                  <w:sz w:val="16"/>
                  <w:szCs w:val="16"/>
                  <w:lang w:eastAsia="en-US"/>
                </w:rPr>
                <w:t>Подпункт 10 пункта 2 статьи 39.3</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за плату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11.</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21" w:history="1">
              <w:r w:rsidR="008F0D51" w:rsidRPr="008F0D51">
                <w:rPr>
                  <w:rFonts w:ascii="Arial" w:eastAsiaTheme="minorHAnsi" w:hAnsi="Arial" w:cs="Arial"/>
                  <w:sz w:val="16"/>
                  <w:szCs w:val="16"/>
                  <w:lang w:eastAsia="en-US"/>
                </w:rPr>
                <w:t>Подпункт 1 статьи 39.5</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бесплатно</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Лицо, с которым заключен договор о развитии застроенной территории</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образованный в границах застроенной территории, в отношении которой заключен договор о ее развитии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Договор о развитии застроенной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проект планировки и утвержденный проект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12.</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22" w:history="1">
              <w:r w:rsidR="008F0D51" w:rsidRPr="008F0D51">
                <w:rPr>
                  <w:rFonts w:ascii="Arial" w:eastAsiaTheme="minorHAnsi" w:hAnsi="Arial" w:cs="Arial"/>
                  <w:sz w:val="16"/>
                  <w:szCs w:val="16"/>
                  <w:lang w:eastAsia="en-US"/>
                </w:rPr>
                <w:t>Подпункт 2 статьи 39.5</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бесплатно</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Религиозная организация, имеющая в собственности здания или сооружения религиозного или благотворительного назначения</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на котором расположены здания или сооружения религиозного или благотворительного назначения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здания, сооружения, расположенного на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13.</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23" w:history="1">
              <w:r w:rsidR="008F0D51" w:rsidRPr="008F0D51">
                <w:rPr>
                  <w:rFonts w:ascii="Arial" w:eastAsiaTheme="minorHAnsi" w:hAnsi="Arial" w:cs="Arial"/>
                  <w:sz w:val="16"/>
                  <w:szCs w:val="16"/>
                  <w:lang w:eastAsia="en-US"/>
                </w:rPr>
                <w:t>Подпункт 3 статьи 39.5</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бесплатно</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Некоммерческая организация, созданная гражданами, которой предоставлен земельный участок для садоводства, огородничества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Решение органа некоммерческой организации о приобретении земельного участка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проект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14.</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24" w:history="1">
              <w:r w:rsidR="008F0D51" w:rsidRPr="008F0D51">
                <w:rPr>
                  <w:rFonts w:ascii="Arial" w:eastAsiaTheme="minorHAnsi" w:hAnsi="Arial" w:cs="Arial"/>
                  <w:sz w:val="16"/>
                  <w:szCs w:val="16"/>
                  <w:lang w:eastAsia="en-US"/>
                </w:rPr>
                <w:t>Подпункт 3 статьи 39.5</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общую собственность бесплатно</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Члены некоммерческой организации, созданной гражданами, которой предоставлен земельный участок для садоводства, огородничества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 подтверждающий членство заявителя в некоммерческой организации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проект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некоммерческой организации, членом которой является гражданин</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15.</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25" w:history="1">
              <w:r w:rsidR="008F0D51" w:rsidRPr="008F0D51">
                <w:rPr>
                  <w:rFonts w:ascii="Arial" w:eastAsiaTheme="minorHAnsi" w:hAnsi="Arial" w:cs="Arial"/>
                  <w:sz w:val="16"/>
                  <w:szCs w:val="16"/>
                  <w:lang w:eastAsia="en-US"/>
                </w:rPr>
                <w:t>Подпункт 4 статьи 39.5</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бесплатно</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rPr>
                <w:rFonts w:ascii="Arial" w:eastAsiaTheme="minorHAnsi" w:hAnsi="Arial" w:cs="Arial"/>
                <w:sz w:val="16"/>
                <w:szCs w:val="16"/>
                <w:lang w:eastAsia="en-US"/>
              </w:rPr>
            </w:pP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16.</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26" w:history="1">
              <w:r w:rsidR="008F0D51" w:rsidRPr="008F0D51">
                <w:rPr>
                  <w:rFonts w:ascii="Arial" w:eastAsiaTheme="minorHAnsi" w:hAnsi="Arial" w:cs="Arial"/>
                  <w:sz w:val="16"/>
                  <w:szCs w:val="16"/>
                  <w:lang w:eastAsia="en-US"/>
                </w:rPr>
                <w:t>Подпункт 5 статьи 39.5</w:t>
              </w:r>
            </w:hyperlink>
            <w:r w:rsidR="008F0D51" w:rsidRPr="008F0D51">
              <w:rPr>
                <w:rFonts w:ascii="Arial" w:eastAsiaTheme="minorHAnsi" w:hAnsi="Arial" w:cs="Arial"/>
                <w:sz w:val="16"/>
                <w:szCs w:val="16"/>
                <w:lang w:eastAsia="en-US"/>
              </w:rPr>
              <w:t xml:space="preserve"> </w:t>
            </w:r>
            <w:r w:rsidR="008F0D51" w:rsidRPr="008F0D51">
              <w:rPr>
                <w:rFonts w:ascii="Arial" w:eastAsiaTheme="minorHAnsi" w:hAnsi="Arial" w:cs="Arial"/>
                <w:sz w:val="16"/>
                <w:szCs w:val="16"/>
                <w:lang w:eastAsia="en-US"/>
              </w:rPr>
              <w:lastRenderedPageBreak/>
              <w:t>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В собственность бесплатно</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Гражданин, работающий по </w:t>
            </w:r>
            <w:r w:rsidRPr="008F0D51">
              <w:rPr>
                <w:rFonts w:ascii="Arial" w:eastAsiaTheme="minorHAnsi" w:hAnsi="Arial" w:cs="Arial"/>
                <w:sz w:val="16"/>
                <w:szCs w:val="16"/>
                <w:lang w:eastAsia="en-US"/>
              </w:rPr>
              <w:lastRenderedPageBreak/>
              <w:t>основному месту работы в муниципальных образованиях по специальности, которые установлены законом субъекта Российской Федерации</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 xml:space="preserve">Земельный участок, </w:t>
            </w:r>
            <w:r w:rsidRPr="008F0D51">
              <w:rPr>
                <w:rFonts w:ascii="Arial" w:eastAsiaTheme="minorHAnsi" w:hAnsi="Arial" w:cs="Arial"/>
                <w:sz w:val="16"/>
                <w:szCs w:val="16"/>
                <w:lang w:eastAsia="en-US"/>
              </w:rPr>
              <w:lastRenderedPageBreak/>
              <w:t>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Приказ о приеме на работу, выписка из трудовой книжки или трудовой договор (контракт)</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17.</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27" w:history="1">
              <w:r w:rsidR="008F0D51" w:rsidRPr="008F0D51">
                <w:rPr>
                  <w:rFonts w:ascii="Arial" w:eastAsiaTheme="minorHAnsi" w:hAnsi="Arial" w:cs="Arial"/>
                  <w:sz w:val="16"/>
                  <w:szCs w:val="16"/>
                  <w:lang w:eastAsia="en-US"/>
                </w:rPr>
                <w:t>Подпункт 6 статьи 39.5</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бесплатно</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Граждане, имеющие трех и более детей</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Случаи предоставления земельных участков устанавливаются законом субъекта Российской Федерации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18.</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28" w:history="1">
              <w:r w:rsidR="008F0D51" w:rsidRPr="008F0D51">
                <w:rPr>
                  <w:rFonts w:ascii="Arial" w:eastAsiaTheme="minorHAnsi" w:hAnsi="Arial" w:cs="Arial"/>
                  <w:sz w:val="16"/>
                  <w:szCs w:val="16"/>
                  <w:lang w:eastAsia="en-US"/>
                </w:rPr>
                <w:t>Подпункт 7 статьи 39.5</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бесплатно</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Отдельные категории граждан и (или) некоммерческие организации, созданные гражданами, устанавливаемые федеральным законом</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Случаи предоставления земельных участков устанавливаются федеральным законом</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подтверждающие право на приобретение земельного участка, установленные законодательством Российской Федерации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19.</w:t>
            </w:r>
          </w:p>
        </w:tc>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29" w:history="1">
              <w:r w:rsidR="008F0D51" w:rsidRPr="008F0D51">
                <w:rPr>
                  <w:rFonts w:ascii="Arial" w:eastAsiaTheme="minorHAnsi" w:hAnsi="Arial" w:cs="Arial"/>
                  <w:sz w:val="16"/>
                  <w:szCs w:val="16"/>
                  <w:lang w:eastAsia="en-US"/>
                </w:rPr>
                <w:t>Подпункт 7 статьи 39.5</w:t>
              </w:r>
            </w:hyperlink>
            <w:r w:rsidR="008F0D51" w:rsidRPr="008F0D51">
              <w:rPr>
                <w:rFonts w:ascii="Arial" w:eastAsiaTheme="minorHAnsi" w:hAnsi="Arial" w:cs="Arial"/>
                <w:sz w:val="16"/>
                <w:szCs w:val="16"/>
                <w:lang w:eastAsia="en-US"/>
              </w:rPr>
              <w:t xml:space="preserve"> Земельного кодекса</w:t>
            </w:r>
          </w:p>
        </w:tc>
        <w:tc>
          <w:tcPr>
            <w:tcW w:w="7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бесплатно</w:t>
            </w:r>
          </w:p>
        </w:tc>
        <w:tc>
          <w:tcPr>
            <w:tcW w:w="7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Отдельные категории граждан, устанавливаемые законом субъекта Российской Федерации</w:t>
            </w:r>
          </w:p>
        </w:tc>
        <w:tc>
          <w:tcPr>
            <w:tcW w:w="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Случаи предоставления земельных участков устанавливаются законом субъекта Российской Федерации</w:t>
            </w:r>
          </w:p>
        </w:tc>
        <w:tc>
          <w:tcPr>
            <w:tcW w:w="19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подтверждающие право на приобретение земельного участка, установленные законом субъекта Российской Федерации</w:t>
            </w:r>
          </w:p>
        </w:tc>
      </w:tr>
      <w:tr w:rsidR="008F0D51" w:rsidRPr="008F0D51" w:rsidTr="008F0D51">
        <w:tc>
          <w:tcPr>
            <w:tcW w:w="1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20.</w:t>
            </w:r>
          </w:p>
        </w:tc>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30" w:history="1">
              <w:r w:rsidR="008F0D51" w:rsidRPr="008F0D51">
                <w:rPr>
                  <w:rFonts w:ascii="Arial" w:eastAsiaTheme="minorHAnsi" w:hAnsi="Arial" w:cs="Arial"/>
                  <w:sz w:val="16"/>
                  <w:szCs w:val="16"/>
                  <w:lang w:eastAsia="en-US"/>
                </w:rPr>
                <w:t>Подпункт 8 статьи 39.5</w:t>
              </w:r>
            </w:hyperlink>
            <w:r w:rsidR="008F0D51" w:rsidRPr="008F0D51">
              <w:rPr>
                <w:rFonts w:ascii="Arial" w:eastAsiaTheme="minorHAnsi" w:hAnsi="Arial" w:cs="Arial"/>
                <w:sz w:val="16"/>
                <w:szCs w:val="16"/>
                <w:lang w:eastAsia="en-US"/>
              </w:rPr>
              <w:t xml:space="preserve"> Земельного кодекса</w:t>
            </w:r>
          </w:p>
        </w:tc>
        <w:tc>
          <w:tcPr>
            <w:tcW w:w="7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собственность бесплатно</w:t>
            </w:r>
          </w:p>
        </w:tc>
        <w:tc>
          <w:tcPr>
            <w:tcW w:w="7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Случаи предоставления земельных участков устанавливаются законом субъекта Российской Федерации</w:t>
            </w:r>
          </w:p>
        </w:tc>
        <w:tc>
          <w:tcPr>
            <w:tcW w:w="19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подтверждающие право на приобретение земельного участка, установленные законом субъекта Российской Федерации</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21.</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31" w:history="1">
              <w:r w:rsidR="008F0D51" w:rsidRPr="008F0D51">
                <w:rPr>
                  <w:rFonts w:ascii="Arial" w:eastAsiaTheme="minorHAnsi" w:hAnsi="Arial" w:cs="Arial"/>
                  <w:sz w:val="16"/>
                  <w:szCs w:val="16"/>
                  <w:lang w:eastAsia="en-US"/>
                </w:rPr>
                <w:t>Подпункт 1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Юридическое лицо</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Определяется в соответствии с указом или распоряжением Президента Российской Федерации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Указ или распоряжение Президента Российской Федерации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22.</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32" w:history="1">
              <w:r w:rsidR="008F0D51" w:rsidRPr="008F0D51">
                <w:rPr>
                  <w:rFonts w:ascii="Arial" w:eastAsiaTheme="minorHAnsi" w:hAnsi="Arial" w:cs="Arial"/>
                  <w:sz w:val="16"/>
                  <w:szCs w:val="16"/>
                  <w:lang w:eastAsia="en-US"/>
                </w:rPr>
                <w:t>Подпункт 2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Юридическое лицо</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Распоряжение Правительства Российской Федерации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23.</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33" w:history="1">
              <w:r w:rsidR="008F0D51" w:rsidRPr="008F0D51">
                <w:rPr>
                  <w:rFonts w:ascii="Arial" w:eastAsiaTheme="minorHAnsi" w:hAnsi="Arial" w:cs="Arial"/>
                  <w:sz w:val="16"/>
                  <w:szCs w:val="16"/>
                  <w:lang w:eastAsia="en-US"/>
                </w:rPr>
                <w:t>Подпункт 3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Юридическое лицо</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Распоряжение высшего должностного лица субъекта Российской Федерации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24.</w:t>
            </w:r>
          </w:p>
        </w:tc>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34" w:history="1">
              <w:r w:rsidR="008F0D51" w:rsidRPr="008F0D51">
                <w:rPr>
                  <w:rFonts w:ascii="Arial" w:eastAsiaTheme="minorHAnsi" w:hAnsi="Arial" w:cs="Arial"/>
                  <w:sz w:val="16"/>
                  <w:szCs w:val="16"/>
                  <w:lang w:eastAsia="en-US"/>
                </w:rPr>
                <w:t>Подпункт 4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Юридическое лицо</w:t>
            </w:r>
          </w:p>
        </w:tc>
        <w:tc>
          <w:tcPr>
            <w:tcW w:w="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выполнения международных обязательств</w:t>
            </w:r>
          </w:p>
        </w:tc>
        <w:tc>
          <w:tcPr>
            <w:tcW w:w="19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Договор, соглашение или иной документ, предусматривающий выполнение международных обязательств</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25.</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35" w:history="1">
              <w:r w:rsidR="008F0D51" w:rsidRPr="008F0D51">
                <w:rPr>
                  <w:rFonts w:ascii="Arial" w:eastAsiaTheme="minorHAnsi" w:hAnsi="Arial" w:cs="Arial"/>
                  <w:sz w:val="16"/>
                  <w:szCs w:val="16"/>
                  <w:lang w:eastAsia="en-US"/>
                </w:rPr>
                <w:t>Подпункт 4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Юридическое лицо</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размещения объектов, предназначенных для обеспечения электро-, тепл</w:t>
            </w:r>
            <w:proofErr w:type="gramStart"/>
            <w:r w:rsidRPr="008F0D51">
              <w:rPr>
                <w:rFonts w:ascii="Arial" w:eastAsiaTheme="minorHAnsi" w:hAnsi="Arial" w:cs="Arial"/>
                <w:sz w:val="16"/>
                <w:szCs w:val="16"/>
                <w:lang w:eastAsia="en-US"/>
              </w:rPr>
              <w:t>о-</w:t>
            </w:r>
            <w:proofErr w:type="gramEnd"/>
            <w:r w:rsidRPr="008F0D51">
              <w:rPr>
                <w:rFonts w:ascii="Arial" w:eastAsiaTheme="minorHAnsi" w:hAnsi="Arial" w:cs="Arial"/>
                <w:sz w:val="16"/>
                <w:szCs w:val="16"/>
                <w:lang w:eastAsia="en-US"/>
              </w:rPr>
              <w:t>, газо- и водоснабжения, водоотведения, связи, нефтепроводов, объектов федерального, регионального или местного значения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Справка уполномоченного органа об отнесении объекта к объектам регионального или местного значения</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26.</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36" w:history="1">
              <w:r w:rsidR="008F0D51" w:rsidRPr="008F0D51">
                <w:rPr>
                  <w:rFonts w:ascii="Arial" w:eastAsiaTheme="minorHAnsi" w:hAnsi="Arial" w:cs="Arial"/>
                  <w:sz w:val="16"/>
                  <w:szCs w:val="16"/>
                  <w:lang w:eastAsia="en-US"/>
                </w:rPr>
                <w:t>Подпункт 5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Арендатор земельного участка, находящегося в государственной или муниципальной собственности, из которого образован испрашиваемый земельный </w:t>
            </w:r>
            <w:r w:rsidRPr="008F0D51">
              <w:rPr>
                <w:rFonts w:ascii="Arial" w:eastAsiaTheme="minorHAnsi" w:hAnsi="Arial" w:cs="Arial"/>
                <w:sz w:val="16"/>
                <w:szCs w:val="16"/>
                <w:lang w:eastAsia="en-US"/>
              </w:rPr>
              <w:lastRenderedPageBreak/>
              <w:t>участок</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Земельный участок, образованный из земельного участка, находящегося в государственной или муниципальной собственности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proofErr w:type="gramStart"/>
            <w:r w:rsidRPr="008F0D51">
              <w:rPr>
                <w:rFonts w:ascii="Arial" w:eastAsiaTheme="minorHAnsi" w:hAnsi="Arial" w:cs="Arial"/>
                <w:sz w:val="16"/>
                <w:szCs w:val="16"/>
                <w:lang w:eastAsia="en-US"/>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37" w:history="1">
              <w:r w:rsidRPr="008F0D51">
                <w:rPr>
                  <w:rFonts w:ascii="Arial" w:eastAsiaTheme="minorHAnsi" w:hAnsi="Arial" w:cs="Arial"/>
                  <w:sz w:val="16"/>
                  <w:szCs w:val="16"/>
                  <w:lang w:eastAsia="en-US"/>
                </w:rPr>
                <w:t>закона</w:t>
              </w:r>
            </w:hyperlink>
            <w:r w:rsidRPr="008F0D51">
              <w:rPr>
                <w:rFonts w:ascii="Arial" w:eastAsiaTheme="minorHAnsi" w:hAnsi="Arial" w:cs="Arial"/>
                <w:sz w:val="16"/>
                <w:szCs w:val="16"/>
                <w:lang w:eastAsia="en-US"/>
              </w:rPr>
              <w:t xml:space="preserve"> от 21 июля 1997 года N 122-ФЗ "О государственной регистрации прав на недвижимое имущество и сделок с ним" </w:t>
            </w:r>
            <w:hyperlink w:anchor="Par820" w:history="1">
              <w:r w:rsidRPr="008F0D51">
                <w:rPr>
                  <w:rFonts w:ascii="Arial" w:eastAsiaTheme="minorHAnsi" w:hAnsi="Arial" w:cs="Arial"/>
                  <w:sz w:val="16"/>
                  <w:szCs w:val="16"/>
                  <w:lang w:eastAsia="en-US"/>
                </w:rPr>
                <w:t>&lt;5&gt;</w:t>
              </w:r>
            </w:hyperlink>
            <w:proofErr w:type="gramEnd"/>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27.</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38" w:history="1">
              <w:r w:rsidR="008F0D51" w:rsidRPr="008F0D51">
                <w:rPr>
                  <w:rFonts w:ascii="Arial" w:eastAsiaTheme="minorHAnsi" w:hAnsi="Arial" w:cs="Arial"/>
                  <w:sz w:val="16"/>
                  <w:szCs w:val="16"/>
                  <w:lang w:eastAsia="en-US"/>
                </w:rPr>
                <w:t>Подпункт 5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Договор о комплексном освоении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проект планировки и утвержденный проект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28.</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39" w:history="1">
              <w:r w:rsidR="008F0D51" w:rsidRPr="008F0D51">
                <w:rPr>
                  <w:rFonts w:ascii="Arial" w:eastAsiaTheme="minorHAnsi" w:hAnsi="Arial" w:cs="Arial"/>
                  <w:sz w:val="16"/>
                  <w:szCs w:val="16"/>
                  <w:lang w:eastAsia="en-US"/>
                </w:rPr>
                <w:t>Подпункт 6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Договор о комплексном освоении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 подтверждающий членство заявителя в некоммерческой организации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Решение общего собрания членов некоммерческой организации о распределении испрашиваемого земельного участка заявителю</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проект планировки и утвержденный проект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29.</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40" w:history="1">
              <w:r w:rsidR="008F0D51" w:rsidRPr="008F0D51">
                <w:rPr>
                  <w:rFonts w:ascii="Arial" w:eastAsiaTheme="minorHAnsi" w:hAnsi="Arial" w:cs="Arial"/>
                  <w:sz w:val="16"/>
                  <w:szCs w:val="16"/>
                  <w:lang w:eastAsia="en-US"/>
                </w:rPr>
                <w:t>Подпункт 6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Договор о комплексном освоении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Решение органа некоммерческой организации о приобретении земельного участка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проект планировки и утвержденный проект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30.</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41" w:history="1">
              <w:r w:rsidR="008F0D51" w:rsidRPr="008F0D51">
                <w:rPr>
                  <w:rFonts w:ascii="Arial" w:eastAsiaTheme="minorHAnsi" w:hAnsi="Arial" w:cs="Arial"/>
                  <w:sz w:val="16"/>
                  <w:szCs w:val="16"/>
                  <w:lang w:eastAsia="en-US"/>
                </w:rPr>
                <w:t>Подпункт 7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 подтверждающий членство заявителя в некоммерческой организации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Решение органа некоммерческой организации о распределении земельного участка заявителю</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проект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некоммерческой организации, членом которой является гражданин</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31.</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42" w:history="1">
              <w:r w:rsidR="008F0D51" w:rsidRPr="008F0D51">
                <w:rPr>
                  <w:rFonts w:ascii="Arial" w:eastAsiaTheme="minorHAnsi" w:hAnsi="Arial" w:cs="Arial"/>
                  <w:sz w:val="16"/>
                  <w:szCs w:val="16"/>
                  <w:lang w:eastAsia="en-US"/>
                </w:rPr>
                <w:t>Подпункт 8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Решение органа некоммерческой организации о приобретении земельного участка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проект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32.</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43" w:history="1">
              <w:r w:rsidR="008F0D51" w:rsidRPr="008F0D51">
                <w:rPr>
                  <w:rFonts w:ascii="Arial" w:eastAsiaTheme="minorHAnsi" w:hAnsi="Arial" w:cs="Arial"/>
                  <w:sz w:val="16"/>
                  <w:szCs w:val="16"/>
                  <w:lang w:eastAsia="en-US"/>
                </w:rPr>
                <w:t>Подпункт 9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4" w:history="1">
              <w:r w:rsidRPr="008F0D51">
                <w:rPr>
                  <w:rFonts w:ascii="Arial" w:eastAsiaTheme="minorHAnsi" w:hAnsi="Arial" w:cs="Arial"/>
                  <w:sz w:val="16"/>
                  <w:szCs w:val="16"/>
                  <w:lang w:eastAsia="en-US"/>
                </w:rPr>
                <w:t>статьей 39.20</w:t>
              </w:r>
            </w:hyperlink>
            <w:r w:rsidRPr="008F0D51">
              <w:rPr>
                <w:rFonts w:ascii="Arial" w:eastAsiaTheme="minorHAnsi" w:hAnsi="Arial" w:cs="Arial"/>
                <w:sz w:val="16"/>
                <w:szCs w:val="16"/>
                <w:lang w:eastAsia="en-US"/>
              </w:rPr>
              <w:t xml:space="preserve"> Земельного кодекса, на праве оперативного управления</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на котором расположены здания, сооружения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33.</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45" w:history="1">
              <w:r w:rsidR="008F0D51" w:rsidRPr="008F0D51">
                <w:rPr>
                  <w:rFonts w:ascii="Arial" w:eastAsiaTheme="minorHAnsi" w:hAnsi="Arial" w:cs="Arial"/>
                  <w:sz w:val="16"/>
                  <w:szCs w:val="16"/>
                  <w:lang w:eastAsia="en-US"/>
                </w:rPr>
                <w:t>Подпункт 10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Собственник объекта незавершенного строительства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на котором расположен объект незавершенного строительства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34.</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46" w:history="1">
              <w:r w:rsidR="008F0D51" w:rsidRPr="008F0D51">
                <w:rPr>
                  <w:rFonts w:ascii="Arial" w:eastAsiaTheme="minorHAnsi" w:hAnsi="Arial" w:cs="Arial"/>
                  <w:sz w:val="16"/>
                  <w:szCs w:val="16"/>
                  <w:lang w:eastAsia="en-US"/>
                </w:rPr>
                <w:t>Подпункт 11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Юридическое лицо, использующее земельный участок на праве постоянного (бессрочного) пользования</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принадлежащий юридическому лицу на праве постоянного (бессрочного) пользования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35.</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47" w:history="1">
              <w:r w:rsidR="008F0D51" w:rsidRPr="008F0D51">
                <w:rPr>
                  <w:rFonts w:ascii="Arial" w:eastAsiaTheme="minorHAnsi" w:hAnsi="Arial" w:cs="Arial"/>
                  <w:sz w:val="16"/>
                  <w:szCs w:val="16"/>
                  <w:lang w:eastAsia="en-US"/>
                </w:rPr>
                <w:t>Подпункт 12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ЕГРИП об индивидуальном предпринимателе,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36.</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48" w:history="1">
              <w:r w:rsidR="008F0D51" w:rsidRPr="008F0D51">
                <w:rPr>
                  <w:rFonts w:ascii="Arial" w:eastAsiaTheme="minorHAnsi" w:hAnsi="Arial" w:cs="Arial"/>
                  <w:sz w:val="16"/>
                  <w:szCs w:val="16"/>
                  <w:lang w:eastAsia="en-US"/>
                </w:rPr>
                <w:t>Подпункт 13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Лицо, с которым заключен договор о развитии застроенной территории</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Земельный участок, образованный в границах застроенной территории, в отношении </w:t>
            </w:r>
            <w:r w:rsidRPr="008F0D51">
              <w:rPr>
                <w:rFonts w:ascii="Arial" w:eastAsiaTheme="minorHAnsi" w:hAnsi="Arial" w:cs="Arial"/>
                <w:sz w:val="16"/>
                <w:szCs w:val="16"/>
                <w:lang w:eastAsia="en-US"/>
              </w:rPr>
              <w:lastRenderedPageBreak/>
              <w:t>которой заключен договор о ее развитии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Договор о развитии застроенной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 Выписка из ЕГРП о правах на приобретаемый </w:t>
            </w:r>
            <w:r w:rsidRPr="008F0D51">
              <w:rPr>
                <w:rFonts w:ascii="Arial" w:eastAsiaTheme="minorHAnsi" w:hAnsi="Arial" w:cs="Arial"/>
                <w:sz w:val="16"/>
                <w:szCs w:val="16"/>
                <w:lang w:eastAsia="en-US"/>
              </w:rPr>
              <w:lastRenderedPageBreak/>
              <w:t>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проект планировки и утвержденный проект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37.</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49" w:history="1">
              <w:r w:rsidR="008F0D51" w:rsidRPr="008F0D51">
                <w:rPr>
                  <w:rFonts w:ascii="Arial" w:eastAsiaTheme="minorHAnsi" w:hAnsi="Arial" w:cs="Arial"/>
                  <w:sz w:val="16"/>
                  <w:szCs w:val="16"/>
                  <w:lang w:eastAsia="en-US"/>
                </w:rPr>
                <w:t>Подпункт 13.1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Юридическое лицо, с которым заключен договор об освоении территории в целях строительства жилья экономического класса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освоения территории в целях строительства жилья экономического класса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Договор об освоении территории в целях строительства жилья экономического класса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проект планировки и утвержденный проект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38.</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50" w:history="1">
              <w:r w:rsidR="008F0D51" w:rsidRPr="008F0D51">
                <w:rPr>
                  <w:rFonts w:ascii="Arial" w:eastAsiaTheme="minorHAnsi" w:hAnsi="Arial" w:cs="Arial"/>
                  <w:sz w:val="16"/>
                  <w:szCs w:val="16"/>
                  <w:lang w:eastAsia="en-US"/>
                </w:rPr>
                <w:t>Подпункт 13.1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Юридическое лицо, с которым заключен договор о комплексном освоении территории в целях строительства жилья экономического класса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комплексного освоения территории в целях строительства жилья экономического класса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Договор о комплексном освоении территории в целях строительства жилья экономического класса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проект планировки и утвержденный проект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39.</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51" w:history="1">
              <w:r w:rsidR="008F0D51" w:rsidRPr="008F0D51">
                <w:rPr>
                  <w:rFonts w:ascii="Arial" w:eastAsiaTheme="minorHAnsi" w:hAnsi="Arial" w:cs="Arial"/>
                  <w:sz w:val="16"/>
                  <w:szCs w:val="16"/>
                  <w:lang w:eastAsia="en-US"/>
                </w:rPr>
                <w:t>Подпункт 14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Гражданин, имеющий право на первоочередное или внеочередное приобретение земельных участков</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Случаи предоставления земельных участков устанавливаются федеральным законом или законом субъекта Российской Федерации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40.</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52" w:history="1">
              <w:r w:rsidR="008F0D51" w:rsidRPr="008F0D51">
                <w:rPr>
                  <w:rFonts w:ascii="Arial" w:eastAsiaTheme="minorHAnsi" w:hAnsi="Arial" w:cs="Arial"/>
                  <w:sz w:val="16"/>
                  <w:szCs w:val="16"/>
                  <w:lang w:eastAsia="en-US"/>
                </w:rPr>
                <w:t>Подпункт 15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Гражданин, подавший заявление о предварительном согласовании предоставления земельного участка или о предоставлении </w:t>
            </w:r>
            <w:r w:rsidRPr="008F0D51">
              <w:rPr>
                <w:rFonts w:ascii="Arial" w:eastAsiaTheme="minorHAnsi" w:hAnsi="Arial" w:cs="Arial"/>
                <w:sz w:val="16"/>
                <w:szCs w:val="16"/>
                <w:lang w:eastAsia="en-US"/>
              </w:rPr>
              <w:lastRenderedPageBreak/>
              <w:t>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 xml:space="preserve">Земельный участок, предназначенный для индивидуального жилищного строительства, ведения личного подсобного </w:t>
            </w:r>
            <w:r w:rsidRPr="008F0D51">
              <w:rPr>
                <w:rFonts w:ascii="Arial" w:eastAsiaTheme="minorHAnsi" w:hAnsi="Arial" w:cs="Arial"/>
                <w:sz w:val="16"/>
                <w:szCs w:val="16"/>
                <w:lang w:eastAsia="en-US"/>
              </w:rPr>
              <w:lastRenderedPageBreak/>
              <w:t>хозяйства в границах населенного пункта, садоводства, дачного хозяйства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Решение о предварительном согласовании предоставления земельного участка, если такое решение принято иным уполномоченным органом</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41.</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53" w:history="1">
              <w:r w:rsidR="008F0D51" w:rsidRPr="008F0D51">
                <w:rPr>
                  <w:rFonts w:ascii="Arial" w:eastAsiaTheme="minorHAnsi" w:hAnsi="Arial" w:cs="Arial"/>
                  <w:sz w:val="16"/>
                  <w:szCs w:val="16"/>
                  <w:lang w:eastAsia="en-US"/>
                </w:rPr>
                <w:t>Подпункт 16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42.</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54" w:history="1">
              <w:r w:rsidR="008F0D51" w:rsidRPr="008F0D51">
                <w:rPr>
                  <w:rFonts w:ascii="Arial" w:eastAsiaTheme="minorHAnsi" w:hAnsi="Arial" w:cs="Arial"/>
                  <w:sz w:val="16"/>
                  <w:szCs w:val="16"/>
                  <w:lang w:eastAsia="en-US"/>
                </w:rPr>
                <w:t>Подпункт 17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Религиозная организация</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осуществления сельскохозяйственного производства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43.</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55" w:history="1">
              <w:r w:rsidR="008F0D51" w:rsidRPr="008F0D51">
                <w:rPr>
                  <w:rFonts w:ascii="Arial" w:eastAsiaTheme="minorHAnsi" w:hAnsi="Arial" w:cs="Arial"/>
                  <w:sz w:val="16"/>
                  <w:szCs w:val="16"/>
                  <w:lang w:eastAsia="en-US"/>
                </w:rPr>
                <w:t>Подпункт 17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Казачье общество</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Свидетельство о внесении казачьего общества в государственный Реестр казачьих обществ в Российской Федерации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44.</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56" w:history="1">
              <w:r w:rsidR="008F0D51" w:rsidRPr="008F0D51">
                <w:rPr>
                  <w:rFonts w:ascii="Arial" w:eastAsiaTheme="minorHAnsi" w:hAnsi="Arial" w:cs="Arial"/>
                  <w:sz w:val="16"/>
                  <w:szCs w:val="16"/>
                  <w:lang w:eastAsia="en-US"/>
                </w:rPr>
                <w:t>Подпункт 18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ограниченный в обороте</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45.</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57" w:history="1">
              <w:r w:rsidR="008F0D51" w:rsidRPr="008F0D51">
                <w:rPr>
                  <w:rFonts w:ascii="Arial" w:eastAsiaTheme="minorHAnsi" w:hAnsi="Arial" w:cs="Arial"/>
                  <w:sz w:val="16"/>
                  <w:szCs w:val="16"/>
                  <w:lang w:eastAsia="en-US"/>
                </w:rPr>
                <w:t>Подпункт 19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46.</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58" w:history="1">
              <w:r w:rsidR="008F0D51" w:rsidRPr="008F0D51">
                <w:rPr>
                  <w:rFonts w:ascii="Arial" w:eastAsiaTheme="minorHAnsi" w:hAnsi="Arial" w:cs="Arial"/>
                  <w:sz w:val="16"/>
                  <w:szCs w:val="16"/>
                  <w:lang w:eastAsia="en-US"/>
                </w:rPr>
                <w:t>Подпункт 20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proofErr w:type="spellStart"/>
            <w:r w:rsidRPr="008F0D51">
              <w:rPr>
                <w:rFonts w:ascii="Arial" w:eastAsiaTheme="minorHAnsi" w:hAnsi="Arial" w:cs="Arial"/>
                <w:sz w:val="16"/>
                <w:szCs w:val="16"/>
                <w:lang w:eastAsia="en-US"/>
              </w:rPr>
              <w:t>Недропользователь</w:t>
            </w:r>
            <w:proofErr w:type="spellEnd"/>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необходимый для проведения работ, связанных с пользованием недрами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47.</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59" w:history="1">
              <w:r w:rsidR="008F0D51" w:rsidRPr="008F0D51">
                <w:rPr>
                  <w:rFonts w:ascii="Arial" w:eastAsiaTheme="minorHAnsi" w:hAnsi="Arial" w:cs="Arial"/>
                  <w:sz w:val="16"/>
                  <w:szCs w:val="16"/>
                  <w:lang w:eastAsia="en-US"/>
                </w:rPr>
                <w:t>Подпункт 21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Резидент особой экономической зоны</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расположенный в границах особой экономической зоны или на прилегающей к ней территории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Свидетельство, удостоверяющее регистрацию лица в качестве резидента особой экономической зоны</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48.</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60" w:history="1">
              <w:r w:rsidR="008F0D51" w:rsidRPr="008F0D51">
                <w:rPr>
                  <w:rFonts w:ascii="Arial" w:eastAsiaTheme="minorHAnsi" w:hAnsi="Arial" w:cs="Arial"/>
                  <w:sz w:val="16"/>
                  <w:szCs w:val="16"/>
                  <w:lang w:eastAsia="en-US"/>
                </w:rPr>
                <w:t>Подпункт 21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w:t>
            </w:r>
            <w:r w:rsidRPr="008F0D51">
              <w:rPr>
                <w:rFonts w:ascii="Arial" w:eastAsiaTheme="minorHAnsi" w:hAnsi="Arial" w:cs="Arial"/>
                <w:sz w:val="16"/>
                <w:szCs w:val="16"/>
                <w:lang w:eastAsia="en-US"/>
              </w:rPr>
              <w:lastRenderedPageBreak/>
              <w:t>созданными объектами недвижимости</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Земельный участок, расположенный в границах особой экономической зоны или на прилегающей к ней территории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Соглашение об управлении особой экономической зоной</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49.</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61" w:history="1">
              <w:r w:rsidR="008F0D51" w:rsidRPr="008F0D51">
                <w:rPr>
                  <w:rFonts w:ascii="Arial" w:eastAsiaTheme="minorHAnsi" w:hAnsi="Arial" w:cs="Arial"/>
                  <w:sz w:val="16"/>
                  <w:szCs w:val="16"/>
                  <w:lang w:eastAsia="en-US"/>
                </w:rPr>
                <w:t>Подпункт 22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Соглашение о взаимодействии в сфере развития инфраструктуры особой экономической зоны</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50.</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62" w:history="1">
              <w:r w:rsidR="008F0D51" w:rsidRPr="008F0D51">
                <w:rPr>
                  <w:rFonts w:ascii="Arial" w:eastAsiaTheme="minorHAnsi" w:hAnsi="Arial" w:cs="Arial"/>
                  <w:sz w:val="16"/>
                  <w:szCs w:val="16"/>
                  <w:lang w:eastAsia="en-US"/>
                </w:rPr>
                <w:t>Подпункт 23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Лицо, с которым заключено концессионное соглашение</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необходимый для осуществления деятельности, предусмотренной концессионным соглашением</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Концессионное соглашение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51.</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63" w:history="1">
              <w:r w:rsidR="008F0D51" w:rsidRPr="008F0D51">
                <w:rPr>
                  <w:rFonts w:ascii="Arial" w:eastAsiaTheme="minorHAnsi" w:hAnsi="Arial" w:cs="Arial"/>
                  <w:sz w:val="16"/>
                  <w:szCs w:val="16"/>
                  <w:lang w:eastAsia="en-US"/>
                </w:rPr>
                <w:t>Подпункт 23.1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Лицо, заключившее договор об освоении территории в целях строительства и эксплуатации наемного дома коммерческого использования</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Договор об освоении территории в целях строительства и эксплуатации наемного дома коммерческого использования</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проект планировки и утвержденный проект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52.</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64" w:history="1">
              <w:r w:rsidR="008F0D51" w:rsidRPr="008F0D51">
                <w:rPr>
                  <w:rFonts w:ascii="Arial" w:eastAsiaTheme="minorHAnsi" w:hAnsi="Arial" w:cs="Arial"/>
                  <w:sz w:val="16"/>
                  <w:szCs w:val="16"/>
                  <w:lang w:eastAsia="en-US"/>
                </w:rPr>
                <w:t>Подпункт 23.1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Договор об освоении территории в целях строительства и эксплуатации наемного дома социального использования</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проект планировки и утвержденный проект межевания территории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53.</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65" w:history="1">
              <w:r w:rsidR="008F0D51" w:rsidRPr="008F0D51">
                <w:rPr>
                  <w:rFonts w:ascii="Arial" w:eastAsiaTheme="minorHAnsi" w:hAnsi="Arial" w:cs="Arial"/>
                  <w:sz w:val="16"/>
                  <w:szCs w:val="16"/>
                  <w:lang w:eastAsia="en-US"/>
                </w:rPr>
                <w:t>Подпункт 24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Лицо, с которым заключено </w:t>
            </w:r>
            <w:proofErr w:type="spellStart"/>
            <w:r w:rsidRPr="008F0D51">
              <w:rPr>
                <w:rFonts w:ascii="Arial" w:eastAsiaTheme="minorHAnsi" w:hAnsi="Arial" w:cs="Arial"/>
                <w:sz w:val="16"/>
                <w:szCs w:val="16"/>
                <w:lang w:eastAsia="en-US"/>
              </w:rPr>
              <w:t>охотхозяйственное</w:t>
            </w:r>
            <w:proofErr w:type="spellEnd"/>
            <w:r w:rsidRPr="008F0D51">
              <w:rPr>
                <w:rFonts w:ascii="Arial" w:eastAsiaTheme="minorHAnsi" w:hAnsi="Arial" w:cs="Arial"/>
                <w:sz w:val="16"/>
                <w:szCs w:val="16"/>
                <w:lang w:eastAsia="en-US"/>
              </w:rPr>
              <w:t xml:space="preserve"> соглашение</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Земельный участок, необходимый для осуществления </w:t>
            </w:r>
            <w:r w:rsidRPr="008F0D51">
              <w:rPr>
                <w:rFonts w:ascii="Arial" w:eastAsiaTheme="minorHAnsi" w:hAnsi="Arial" w:cs="Arial"/>
                <w:sz w:val="16"/>
                <w:szCs w:val="16"/>
                <w:lang w:eastAsia="en-US"/>
              </w:rPr>
              <w:lastRenderedPageBreak/>
              <w:t>видов деятельности в сфере охотничьего хозяйства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proofErr w:type="spellStart"/>
            <w:r w:rsidRPr="008F0D51">
              <w:rPr>
                <w:rFonts w:ascii="Arial" w:eastAsiaTheme="minorHAnsi" w:hAnsi="Arial" w:cs="Arial"/>
                <w:sz w:val="16"/>
                <w:szCs w:val="16"/>
                <w:lang w:eastAsia="en-US"/>
              </w:rPr>
              <w:lastRenderedPageBreak/>
              <w:t>Охотхозяйственное</w:t>
            </w:r>
            <w:proofErr w:type="spellEnd"/>
            <w:r w:rsidRPr="008F0D51">
              <w:rPr>
                <w:rFonts w:ascii="Arial" w:eastAsiaTheme="minorHAnsi" w:hAnsi="Arial" w:cs="Arial"/>
                <w:sz w:val="16"/>
                <w:szCs w:val="16"/>
                <w:lang w:eastAsia="en-US"/>
              </w:rPr>
              <w:t xml:space="preserve"> соглашение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ЕГРИП об индивидуальном предпринимателе,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54.</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66" w:history="1">
              <w:r w:rsidR="008F0D51" w:rsidRPr="008F0D51">
                <w:rPr>
                  <w:rFonts w:ascii="Arial" w:eastAsiaTheme="minorHAnsi" w:hAnsi="Arial" w:cs="Arial"/>
                  <w:sz w:val="16"/>
                  <w:szCs w:val="16"/>
                  <w:lang w:eastAsia="en-US"/>
                </w:rPr>
                <w:t>Подпункт 25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Лицо, испрашивающее земельный участок для размещения водохранилища и (или) гидротехнического сооружения</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размещения водохранилища и (или) гидротехнического сооружения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ЕГРИП об индивидуальном предпринимателе,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55.</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67" w:history="1">
              <w:r w:rsidR="008F0D51" w:rsidRPr="008F0D51">
                <w:rPr>
                  <w:rFonts w:ascii="Arial" w:eastAsiaTheme="minorHAnsi" w:hAnsi="Arial" w:cs="Arial"/>
                  <w:sz w:val="16"/>
                  <w:szCs w:val="16"/>
                  <w:lang w:eastAsia="en-US"/>
                </w:rPr>
                <w:t>Подпункт 26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Государственная компания "Российские автомобильные дороги"</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56.</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68" w:history="1">
              <w:r w:rsidR="008F0D51" w:rsidRPr="008F0D51">
                <w:rPr>
                  <w:rFonts w:ascii="Arial" w:eastAsiaTheme="minorHAnsi" w:hAnsi="Arial" w:cs="Arial"/>
                  <w:sz w:val="16"/>
                  <w:szCs w:val="16"/>
                  <w:lang w:eastAsia="en-US"/>
                </w:rPr>
                <w:t>Подпункт 27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Открытое акционерное общество "Российские железные дороги"</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57.</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69" w:history="1">
              <w:r w:rsidR="008F0D51" w:rsidRPr="008F0D51">
                <w:rPr>
                  <w:rFonts w:ascii="Arial" w:eastAsiaTheme="minorHAnsi" w:hAnsi="Arial" w:cs="Arial"/>
                  <w:sz w:val="16"/>
                  <w:szCs w:val="16"/>
                  <w:lang w:eastAsia="en-US"/>
                </w:rPr>
                <w:t>Подпункт 28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Резидент зоны территориального развития, включенный в реестр резидентов зоны территориального развития</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в границах зоны территориального развития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Инвестиционная декларация, в составе которой представлен инвестиционный проект</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58.</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70" w:history="1">
              <w:r w:rsidR="008F0D51" w:rsidRPr="008F0D51">
                <w:rPr>
                  <w:rFonts w:ascii="Arial" w:eastAsiaTheme="minorHAnsi" w:hAnsi="Arial" w:cs="Arial"/>
                  <w:sz w:val="16"/>
                  <w:szCs w:val="16"/>
                  <w:lang w:eastAsia="en-US"/>
                </w:rPr>
                <w:t>Подпункт 29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Лицо, обладающее правом на добычу (вылов) водных биологических ресурсов</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59.</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71" w:history="1">
              <w:r w:rsidR="008F0D51" w:rsidRPr="008F0D51">
                <w:rPr>
                  <w:rFonts w:ascii="Arial" w:eastAsiaTheme="minorHAnsi" w:hAnsi="Arial" w:cs="Arial"/>
                  <w:sz w:val="16"/>
                  <w:szCs w:val="16"/>
                  <w:lang w:eastAsia="en-US"/>
                </w:rPr>
                <w:t>Подпункт 30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60.</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72" w:history="1">
              <w:r w:rsidR="008F0D51" w:rsidRPr="008F0D51">
                <w:rPr>
                  <w:rFonts w:ascii="Arial" w:eastAsiaTheme="minorHAnsi" w:hAnsi="Arial" w:cs="Arial"/>
                  <w:sz w:val="16"/>
                  <w:szCs w:val="16"/>
                  <w:lang w:eastAsia="en-US"/>
                </w:rPr>
                <w:t>Подпункт 31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ведения сельскохозяйственного производства и используемый на основании договора аренды</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Документы, подтверждающие использование земельного участка в соответствии с Федеральным </w:t>
            </w:r>
            <w:hyperlink r:id="rId73" w:history="1">
              <w:r w:rsidRPr="008F0D51">
                <w:rPr>
                  <w:rFonts w:ascii="Arial" w:eastAsiaTheme="minorHAnsi" w:hAnsi="Arial" w:cs="Arial"/>
                  <w:sz w:val="16"/>
                  <w:szCs w:val="16"/>
                  <w:lang w:eastAsia="en-US"/>
                </w:rPr>
                <w:t>законом</w:t>
              </w:r>
            </w:hyperlink>
            <w:r w:rsidRPr="008F0D51">
              <w:rPr>
                <w:rFonts w:ascii="Arial" w:eastAsiaTheme="minorHAnsi" w:hAnsi="Arial" w:cs="Arial"/>
                <w:sz w:val="16"/>
                <w:szCs w:val="16"/>
                <w:lang w:eastAsia="en-US"/>
              </w:rPr>
              <w:t xml:space="preserve"> от 24 июля 2002 г. N 101-ФЗ "Об обороте земель сельскохозяйственного назначения"</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ЕГРИП об индивидуальном предпринимателе,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61.</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74" w:history="1">
              <w:r w:rsidR="008F0D51" w:rsidRPr="008F0D51">
                <w:rPr>
                  <w:rFonts w:ascii="Arial" w:eastAsiaTheme="minorHAnsi" w:hAnsi="Arial" w:cs="Arial"/>
                  <w:sz w:val="16"/>
                  <w:szCs w:val="16"/>
                  <w:lang w:eastAsia="en-US"/>
                </w:rPr>
                <w:t>Подпункт 32 пункта 2 статьи 39.6</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аренду</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Арендатор земельного участка, имеющий право на заключение нового договора аренды земельного участка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используемый на основании договора аренды</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62.</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75" w:history="1">
              <w:r w:rsidR="008F0D51" w:rsidRPr="008F0D51">
                <w:rPr>
                  <w:rFonts w:ascii="Arial" w:eastAsiaTheme="minorHAnsi" w:hAnsi="Arial" w:cs="Arial"/>
                  <w:sz w:val="16"/>
                  <w:szCs w:val="16"/>
                  <w:lang w:eastAsia="en-US"/>
                </w:rPr>
                <w:t>Подпункт 1 пункта 2 статьи 39.9</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постоянное (бессрочное)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Орган государственной власти</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необходимый для осуществления органами государственной власти своих полномочий</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63.</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76" w:history="1">
              <w:r w:rsidR="008F0D51" w:rsidRPr="008F0D51">
                <w:rPr>
                  <w:rFonts w:ascii="Arial" w:eastAsiaTheme="minorHAnsi" w:hAnsi="Arial" w:cs="Arial"/>
                  <w:sz w:val="16"/>
                  <w:szCs w:val="16"/>
                  <w:lang w:eastAsia="en-US"/>
                </w:rPr>
                <w:t>Подпункт 1 пункта 2 статьи 39.9</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постоянное (бессрочное)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Орган местного самоуправления</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необходимый для осуществления органами местного самоуправления своих полномочий</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64.</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77" w:history="1">
              <w:r w:rsidR="008F0D51" w:rsidRPr="008F0D51">
                <w:rPr>
                  <w:rFonts w:ascii="Arial" w:eastAsiaTheme="minorHAnsi" w:hAnsi="Arial" w:cs="Arial"/>
                  <w:sz w:val="16"/>
                  <w:szCs w:val="16"/>
                  <w:lang w:eastAsia="en-US"/>
                </w:rPr>
                <w:t>Подпункт 2 пункта 2 статьи 39.9</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постоянное (бессрочное)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Государственное или муниципальное учреждение (бюджетное, казенное, автономное)</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65.</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78" w:history="1">
              <w:r w:rsidR="008F0D51" w:rsidRPr="008F0D51">
                <w:rPr>
                  <w:rFonts w:ascii="Arial" w:eastAsiaTheme="minorHAnsi" w:hAnsi="Arial" w:cs="Arial"/>
                  <w:sz w:val="16"/>
                  <w:szCs w:val="16"/>
                  <w:lang w:eastAsia="en-US"/>
                </w:rPr>
                <w:t>Подпункт 3 пункта 2 статьи 39.9</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постоянное (бессрочное)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Казенное предприятие</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необходимый для осуществления деятельности казенного предприятия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66.</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79" w:history="1">
              <w:r w:rsidR="008F0D51" w:rsidRPr="008F0D51">
                <w:rPr>
                  <w:rFonts w:ascii="Arial" w:eastAsiaTheme="minorHAnsi" w:hAnsi="Arial" w:cs="Arial"/>
                  <w:sz w:val="16"/>
                  <w:szCs w:val="16"/>
                  <w:lang w:eastAsia="en-US"/>
                </w:rPr>
                <w:t xml:space="preserve">Подпункт 4 пункта 2 </w:t>
              </w:r>
              <w:r w:rsidR="008F0D51" w:rsidRPr="008F0D51">
                <w:rPr>
                  <w:rFonts w:ascii="Arial" w:eastAsiaTheme="minorHAnsi" w:hAnsi="Arial" w:cs="Arial"/>
                  <w:sz w:val="16"/>
                  <w:szCs w:val="16"/>
                  <w:lang w:eastAsia="en-US"/>
                </w:rPr>
                <w:lastRenderedPageBreak/>
                <w:t>статьи 39.9</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 xml:space="preserve">В постоянное (бессрочное) </w:t>
            </w:r>
            <w:r w:rsidRPr="008F0D51">
              <w:rPr>
                <w:rFonts w:ascii="Arial" w:eastAsiaTheme="minorHAnsi" w:hAnsi="Arial" w:cs="Arial"/>
                <w:sz w:val="16"/>
                <w:szCs w:val="16"/>
                <w:lang w:eastAsia="en-US"/>
              </w:rPr>
              <w:lastRenderedPageBreak/>
              <w:t>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 xml:space="preserve">Центр исторического </w:t>
            </w:r>
            <w:r w:rsidRPr="008F0D51">
              <w:rPr>
                <w:rFonts w:ascii="Arial" w:eastAsiaTheme="minorHAnsi" w:hAnsi="Arial" w:cs="Arial"/>
                <w:sz w:val="16"/>
                <w:szCs w:val="16"/>
                <w:lang w:eastAsia="en-US"/>
              </w:rPr>
              <w:lastRenderedPageBreak/>
              <w:t>наследия президентов Российской Федерации, прекративших исполнение своих полномочий</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 xml:space="preserve">Земельный участок, </w:t>
            </w:r>
            <w:r w:rsidRPr="008F0D51">
              <w:rPr>
                <w:rFonts w:ascii="Arial" w:eastAsiaTheme="minorHAnsi" w:hAnsi="Arial" w:cs="Arial"/>
                <w:sz w:val="16"/>
                <w:szCs w:val="16"/>
                <w:lang w:eastAsia="en-US"/>
              </w:rPr>
              <w:lastRenderedPageBreak/>
              <w:t>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 xml:space="preserve">Документы, предусмотренные настоящим Перечнем, подтверждающие право заявителя на </w:t>
            </w:r>
            <w:r w:rsidRPr="008F0D51">
              <w:rPr>
                <w:rFonts w:ascii="Arial" w:eastAsiaTheme="minorHAnsi" w:hAnsi="Arial" w:cs="Arial"/>
                <w:sz w:val="16"/>
                <w:szCs w:val="16"/>
                <w:lang w:eastAsia="en-US"/>
              </w:rPr>
              <w:lastRenderedPageBreak/>
              <w:t>предоставление земельного участка в соответствии с целями использования земельного участка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67.</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80" w:history="1">
              <w:r w:rsidR="008F0D51" w:rsidRPr="008F0D51">
                <w:rPr>
                  <w:rFonts w:ascii="Arial" w:eastAsiaTheme="minorHAnsi" w:hAnsi="Arial" w:cs="Arial"/>
                  <w:sz w:val="16"/>
                  <w:szCs w:val="16"/>
                  <w:lang w:eastAsia="en-US"/>
                </w:rPr>
                <w:t>Подпункт 1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Орган государственной власти</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необходимый для осуществления органами государственной власти своих полномочий</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68.</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81" w:history="1">
              <w:r w:rsidR="008F0D51" w:rsidRPr="008F0D51">
                <w:rPr>
                  <w:rFonts w:ascii="Arial" w:eastAsiaTheme="minorHAnsi" w:hAnsi="Arial" w:cs="Arial"/>
                  <w:sz w:val="16"/>
                  <w:szCs w:val="16"/>
                  <w:lang w:eastAsia="en-US"/>
                </w:rPr>
                <w:t>Подпункт 1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Орган местного самоуправления</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необходимый для осуществления органами местного самоуправления своих полномочий</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69.</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82" w:history="1">
              <w:r w:rsidR="008F0D51" w:rsidRPr="008F0D51">
                <w:rPr>
                  <w:rFonts w:ascii="Arial" w:eastAsiaTheme="minorHAnsi" w:hAnsi="Arial" w:cs="Arial"/>
                  <w:sz w:val="16"/>
                  <w:szCs w:val="16"/>
                  <w:lang w:eastAsia="en-US"/>
                </w:rPr>
                <w:t>Подпункт 1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Государственное или муниципальное учреждение (бюджетное, казенное, автономное)</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70.</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83" w:history="1">
              <w:r w:rsidR="008F0D51" w:rsidRPr="008F0D51">
                <w:rPr>
                  <w:rFonts w:ascii="Arial" w:eastAsiaTheme="minorHAnsi" w:hAnsi="Arial" w:cs="Arial"/>
                  <w:sz w:val="16"/>
                  <w:szCs w:val="16"/>
                  <w:lang w:eastAsia="en-US"/>
                </w:rPr>
                <w:t>Подпункт 1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Казенное предприятие</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Земельный участок, необходимый для осуществления деятельности казенного </w:t>
            </w:r>
            <w:r w:rsidRPr="008F0D51">
              <w:rPr>
                <w:rFonts w:ascii="Arial" w:eastAsiaTheme="minorHAnsi" w:hAnsi="Arial" w:cs="Arial"/>
                <w:sz w:val="16"/>
                <w:szCs w:val="16"/>
                <w:lang w:eastAsia="en-US"/>
              </w:rPr>
              <w:lastRenderedPageBreak/>
              <w:t>предприятия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 Кадастровый паспорт испрашиваемого </w:t>
            </w:r>
            <w:r w:rsidRPr="008F0D51">
              <w:rPr>
                <w:rFonts w:ascii="Arial" w:eastAsiaTheme="minorHAnsi" w:hAnsi="Arial" w:cs="Arial"/>
                <w:sz w:val="16"/>
                <w:szCs w:val="16"/>
                <w:lang w:eastAsia="en-US"/>
              </w:rPr>
              <w:lastRenderedPageBreak/>
              <w:t>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71.</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84" w:history="1">
              <w:r w:rsidR="008F0D51" w:rsidRPr="008F0D51">
                <w:rPr>
                  <w:rFonts w:ascii="Arial" w:eastAsiaTheme="minorHAnsi" w:hAnsi="Arial" w:cs="Arial"/>
                  <w:sz w:val="16"/>
                  <w:szCs w:val="16"/>
                  <w:lang w:eastAsia="en-US"/>
                </w:rPr>
                <w:t>Подпункт 1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Центр исторического наследия президентов Российской Федерации, прекративших исполнение своих полномочий</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72.</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85" w:history="1">
              <w:r w:rsidR="008F0D51" w:rsidRPr="008F0D51">
                <w:rPr>
                  <w:rFonts w:ascii="Arial" w:eastAsiaTheme="minorHAnsi" w:hAnsi="Arial" w:cs="Arial"/>
                  <w:sz w:val="16"/>
                  <w:szCs w:val="16"/>
                  <w:lang w:eastAsia="en-US"/>
                </w:rPr>
                <w:t>Подпункт 2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Работник организации, которой земельный участок предоставлен на праве постоянного (бессрочного) пользования</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предоставляемый в виде служебного надела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Приказ о приеме на работу, выписка из трудовой книжки или трудовой договор (контракт)</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73.</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86" w:history="1">
              <w:r w:rsidR="008F0D51" w:rsidRPr="008F0D51">
                <w:rPr>
                  <w:rFonts w:ascii="Arial" w:eastAsiaTheme="minorHAnsi" w:hAnsi="Arial" w:cs="Arial"/>
                  <w:sz w:val="16"/>
                  <w:szCs w:val="16"/>
                  <w:lang w:eastAsia="en-US"/>
                </w:rPr>
                <w:t>Подпункт 3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Религиозная организация</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размещения зданий, сооружения религиозного или благотворительного назначения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здания, сооружения, расположенного на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74.</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87" w:history="1">
              <w:r w:rsidR="008F0D51" w:rsidRPr="008F0D51">
                <w:rPr>
                  <w:rFonts w:ascii="Arial" w:eastAsiaTheme="minorHAnsi" w:hAnsi="Arial" w:cs="Arial"/>
                  <w:sz w:val="16"/>
                  <w:szCs w:val="16"/>
                  <w:lang w:eastAsia="en-US"/>
                </w:rPr>
                <w:t>Подпункт 4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Религиозная организация, которой на праве безвозмездного пользования предоставлены здания, сооружения</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Договор безвозмездного пользования зданием, сооружением, если право на такое здание, сооружение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здания, сооружения, расположенного на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75.</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88" w:history="1">
              <w:r w:rsidR="008F0D51" w:rsidRPr="008F0D51">
                <w:rPr>
                  <w:rFonts w:ascii="Arial" w:eastAsiaTheme="minorHAnsi" w:hAnsi="Arial" w:cs="Arial"/>
                  <w:sz w:val="16"/>
                  <w:szCs w:val="16"/>
                  <w:lang w:eastAsia="en-US"/>
                </w:rPr>
                <w:t>Подпункт 5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proofErr w:type="gramStart"/>
            <w:r w:rsidRPr="008F0D51">
              <w:rPr>
                <w:rFonts w:ascii="Arial" w:eastAsiaTheme="minorHAnsi" w:hAnsi="Arial" w:cs="Arial"/>
                <w:sz w:val="16"/>
                <w:szCs w:val="16"/>
                <w:lang w:eastAsia="en-US"/>
              </w:rPr>
              <w:t xml:space="preserve">Лицо, с которым в соответствии с Федеральным </w:t>
            </w:r>
            <w:hyperlink r:id="rId89" w:history="1">
              <w:r w:rsidRPr="008F0D51">
                <w:rPr>
                  <w:rFonts w:ascii="Arial" w:eastAsiaTheme="minorHAnsi" w:hAnsi="Arial" w:cs="Arial"/>
                  <w:sz w:val="16"/>
                  <w:szCs w:val="16"/>
                  <w:lang w:eastAsia="en-US"/>
                </w:rPr>
                <w:t>законом</w:t>
              </w:r>
            </w:hyperlink>
            <w:r w:rsidRPr="008F0D51">
              <w:rPr>
                <w:rFonts w:ascii="Arial" w:eastAsiaTheme="minorHAnsi" w:hAnsi="Arial" w:cs="Arial"/>
                <w:sz w:val="16"/>
                <w:szCs w:val="16"/>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ar821" w:history="1">
              <w:r w:rsidRPr="008F0D51">
                <w:rPr>
                  <w:rFonts w:ascii="Arial" w:eastAsiaTheme="minorHAnsi" w:hAnsi="Arial" w:cs="Arial"/>
                  <w:sz w:val="16"/>
                  <w:szCs w:val="16"/>
                  <w:lang w:eastAsia="en-US"/>
                </w:rPr>
                <w:t>&lt;6&gt;</w:t>
              </w:r>
            </w:hyperlink>
            <w:r w:rsidRPr="008F0D51">
              <w:rPr>
                <w:rFonts w:ascii="Arial" w:eastAsiaTheme="minorHAnsi" w:hAnsi="Arial" w:cs="Arial"/>
                <w:sz w:val="16"/>
                <w:szCs w:val="16"/>
                <w:lang w:eastAsia="en-US"/>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76.</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90" w:history="1">
              <w:r w:rsidR="008F0D51" w:rsidRPr="008F0D51">
                <w:rPr>
                  <w:rFonts w:ascii="Arial" w:eastAsiaTheme="minorHAnsi" w:hAnsi="Arial" w:cs="Arial"/>
                  <w:sz w:val="16"/>
                  <w:szCs w:val="16"/>
                  <w:lang w:eastAsia="en-US"/>
                </w:rPr>
                <w:t>Подпункт 6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Соглашение о создании крестьянского (фермерского) хозяйства в случае, если фермерское хозяйство создано несколькими гражданами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ЕГРИП об индивидуальном предпринимателе,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77.</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91" w:history="1">
              <w:r w:rsidR="008F0D51" w:rsidRPr="008F0D51">
                <w:rPr>
                  <w:rFonts w:ascii="Arial" w:eastAsiaTheme="minorHAnsi" w:hAnsi="Arial" w:cs="Arial"/>
                  <w:sz w:val="16"/>
                  <w:szCs w:val="16"/>
                  <w:lang w:eastAsia="en-US"/>
                </w:rPr>
                <w:t>Подпункт 7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Гражданин, работающий по основному месту работы в муниципальных образованиях и по специальности, которые установлены законом субъекта Российской </w:t>
            </w:r>
            <w:r w:rsidRPr="008F0D51">
              <w:rPr>
                <w:rFonts w:ascii="Arial" w:eastAsiaTheme="minorHAnsi" w:hAnsi="Arial" w:cs="Arial"/>
                <w:sz w:val="16"/>
                <w:szCs w:val="16"/>
                <w:lang w:eastAsia="en-US"/>
              </w:rPr>
              <w:lastRenderedPageBreak/>
              <w:t>Федерации</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 xml:space="preserve">Земельный участок, предназначенный для индивидуального жилищного строительства или ведения личного подсобного хозяйства, </w:t>
            </w:r>
            <w:r w:rsidRPr="008F0D51">
              <w:rPr>
                <w:rFonts w:ascii="Arial" w:eastAsiaTheme="minorHAnsi" w:hAnsi="Arial" w:cs="Arial"/>
                <w:sz w:val="16"/>
                <w:szCs w:val="16"/>
                <w:lang w:eastAsia="en-US"/>
              </w:rPr>
              <w:lastRenderedPageBreak/>
              <w:t>расположенный в муниципальном образовании, определенном законом субъекта Российской Федерации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Приказ о приеме на работу, выписка из трудовой книжки или трудовой договор (контракт)</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 Выписка из ЕГРП о правах на приобретаемый земельный участок или уведомление об </w:t>
            </w:r>
            <w:r w:rsidRPr="008F0D51">
              <w:rPr>
                <w:rFonts w:ascii="Arial" w:eastAsiaTheme="minorHAnsi" w:hAnsi="Arial" w:cs="Arial"/>
                <w:sz w:val="16"/>
                <w:szCs w:val="16"/>
                <w:lang w:eastAsia="en-US"/>
              </w:rPr>
              <w:lastRenderedPageBreak/>
              <w:t>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78.</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92" w:history="1">
              <w:r w:rsidR="008F0D51" w:rsidRPr="008F0D51">
                <w:rPr>
                  <w:rFonts w:ascii="Arial" w:eastAsiaTheme="minorHAnsi" w:hAnsi="Arial" w:cs="Arial"/>
                  <w:sz w:val="16"/>
                  <w:szCs w:val="16"/>
                  <w:lang w:eastAsia="en-US"/>
                </w:rPr>
                <w:t>Подпункт 8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Гражданину, которому предоставлено служебное жилое помещение в виде жилого дома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на котором находится служебное жилое помещение в виде жилого дома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Договор найма служебного жилого помещения</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79.</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93" w:history="1">
              <w:r w:rsidR="008F0D51" w:rsidRPr="008F0D51">
                <w:rPr>
                  <w:rFonts w:ascii="Arial" w:eastAsiaTheme="minorHAnsi" w:hAnsi="Arial" w:cs="Arial"/>
                  <w:sz w:val="16"/>
                  <w:szCs w:val="16"/>
                  <w:lang w:eastAsia="en-US"/>
                </w:rPr>
                <w:t>Подпункт 9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Гражданин, испрашивающий земельный участок для сельскохозяйственной деятельности (в том числе пчеловодства) для собственных нужд</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Лесной участок</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80.</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94" w:history="1">
              <w:r w:rsidR="008F0D51" w:rsidRPr="008F0D51">
                <w:rPr>
                  <w:rFonts w:ascii="Arial" w:eastAsiaTheme="minorHAnsi" w:hAnsi="Arial" w:cs="Arial"/>
                  <w:sz w:val="16"/>
                  <w:szCs w:val="16"/>
                  <w:lang w:eastAsia="en-US"/>
                </w:rPr>
                <w:t>Подпункт 10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Гражданин или юридическое лицо, испрашивающее земельный участок для сельскохозяйственного, </w:t>
            </w:r>
            <w:proofErr w:type="spellStart"/>
            <w:r w:rsidRPr="008F0D51">
              <w:rPr>
                <w:rFonts w:ascii="Arial" w:eastAsiaTheme="minorHAnsi" w:hAnsi="Arial" w:cs="Arial"/>
                <w:sz w:val="16"/>
                <w:szCs w:val="16"/>
                <w:lang w:eastAsia="en-US"/>
              </w:rPr>
              <w:t>охотхозяйственного</w:t>
            </w:r>
            <w:proofErr w:type="spellEnd"/>
            <w:r w:rsidRPr="008F0D51">
              <w:rPr>
                <w:rFonts w:ascii="Arial" w:eastAsiaTheme="minorHAnsi" w:hAnsi="Arial" w:cs="Arial"/>
                <w:sz w:val="16"/>
                <w:szCs w:val="16"/>
                <w:lang w:eastAsia="en-US"/>
              </w:rPr>
              <w:t>, лесохозяйственного и иного использования, не предусматривающего строительства зданий, сооружений</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proofErr w:type="gramStart"/>
            <w:r w:rsidRPr="008F0D51">
              <w:rPr>
                <w:rFonts w:ascii="Arial" w:eastAsiaTheme="minorHAnsi" w:hAnsi="Arial" w:cs="Arial"/>
                <w:sz w:val="16"/>
                <w:szCs w:val="16"/>
                <w:lang w:eastAsia="en-US"/>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ЕГРИП об индивидуальном предпринимателе,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81.</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95" w:history="1">
              <w:r w:rsidR="008F0D51" w:rsidRPr="008F0D51">
                <w:rPr>
                  <w:rFonts w:ascii="Arial" w:eastAsiaTheme="minorHAnsi" w:hAnsi="Arial" w:cs="Arial"/>
                  <w:sz w:val="16"/>
                  <w:szCs w:val="16"/>
                  <w:lang w:eastAsia="en-US"/>
                </w:rPr>
                <w:t>Подпункт 11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Некоммерческая организация, созданная гражданами для ведения огородничества или садоводства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ведения садоводства или огородничества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82.</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96" w:history="1">
              <w:r w:rsidR="008F0D51" w:rsidRPr="008F0D51">
                <w:rPr>
                  <w:rFonts w:ascii="Arial" w:eastAsiaTheme="minorHAnsi" w:hAnsi="Arial" w:cs="Arial"/>
                  <w:sz w:val="16"/>
                  <w:szCs w:val="16"/>
                  <w:lang w:eastAsia="en-US"/>
                </w:rPr>
                <w:t>Подпункт 12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Некоммерческая организация, созданная гражданами в целях жилищного строительства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предназначенный для жилищного строительства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83.</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97" w:history="1">
              <w:r w:rsidR="008F0D51" w:rsidRPr="008F0D51">
                <w:rPr>
                  <w:rFonts w:ascii="Arial" w:eastAsiaTheme="minorHAnsi" w:hAnsi="Arial" w:cs="Arial"/>
                  <w:sz w:val="16"/>
                  <w:szCs w:val="16"/>
                  <w:lang w:eastAsia="en-US"/>
                </w:rPr>
                <w:t>Подпункт 13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Лица, относящиеся к коренным малочисленным народам Севера, Сибири и Дальнего Востока, и их общины</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здания, сооружения, расположенного на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84.</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98" w:history="1">
              <w:r w:rsidR="008F0D51" w:rsidRPr="008F0D51">
                <w:rPr>
                  <w:rFonts w:ascii="Arial" w:eastAsiaTheme="minorHAnsi" w:hAnsi="Arial" w:cs="Arial"/>
                  <w:sz w:val="16"/>
                  <w:szCs w:val="16"/>
                  <w:lang w:eastAsia="en-US"/>
                </w:rPr>
                <w:t>Подпункт 14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proofErr w:type="gramStart"/>
            <w:r w:rsidRPr="008F0D51">
              <w:rPr>
                <w:rFonts w:ascii="Arial" w:eastAsiaTheme="minorHAnsi" w:hAnsi="Arial" w:cs="Arial"/>
                <w:sz w:val="16"/>
                <w:szCs w:val="16"/>
                <w:lang w:eastAsia="en-US"/>
              </w:rPr>
              <w:t xml:space="preserve">Лицо, с которым в соответствии с Федеральным </w:t>
            </w:r>
            <w:hyperlink r:id="rId99" w:history="1">
              <w:r w:rsidRPr="008F0D51">
                <w:rPr>
                  <w:rFonts w:ascii="Arial" w:eastAsiaTheme="minorHAnsi" w:hAnsi="Arial" w:cs="Arial"/>
                  <w:sz w:val="16"/>
                  <w:szCs w:val="16"/>
                  <w:lang w:eastAsia="en-US"/>
                </w:rPr>
                <w:t>законом</w:t>
              </w:r>
            </w:hyperlink>
            <w:r w:rsidRPr="008F0D51">
              <w:rPr>
                <w:rFonts w:ascii="Arial" w:eastAsiaTheme="minorHAnsi" w:hAnsi="Arial" w:cs="Arial"/>
                <w:sz w:val="16"/>
                <w:szCs w:val="16"/>
                <w:lang w:eastAsia="en-US"/>
              </w:rPr>
              <w:t xml:space="preserve"> от 29 декабря 2012 г. N 275-ФЗ "О государственном оборонном заказе" </w:t>
            </w:r>
            <w:hyperlink w:anchor="Par822" w:history="1">
              <w:r w:rsidRPr="008F0D51">
                <w:rPr>
                  <w:rFonts w:ascii="Arial" w:eastAsiaTheme="minorHAnsi" w:hAnsi="Arial" w:cs="Arial"/>
                  <w:sz w:val="16"/>
                  <w:szCs w:val="16"/>
                  <w:lang w:eastAsia="en-US"/>
                </w:rPr>
                <w:t>&lt;7&gt;</w:t>
              </w:r>
            </w:hyperlink>
            <w:r w:rsidRPr="008F0D51">
              <w:rPr>
                <w:rFonts w:ascii="Arial" w:eastAsiaTheme="minorHAnsi" w:hAnsi="Arial" w:cs="Arial"/>
                <w:sz w:val="16"/>
                <w:szCs w:val="16"/>
                <w:lang w:eastAsia="en-US"/>
              </w:rPr>
              <w:t xml:space="preserve"> или Федеральным </w:t>
            </w:r>
            <w:hyperlink r:id="rId100" w:history="1">
              <w:r w:rsidRPr="008F0D51">
                <w:rPr>
                  <w:rFonts w:ascii="Arial" w:eastAsiaTheme="minorHAnsi" w:hAnsi="Arial" w:cs="Arial"/>
                  <w:sz w:val="16"/>
                  <w:szCs w:val="16"/>
                  <w:lang w:eastAsia="en-US"/>
                </w:rPr>
                <w:t>законом</w:t>
              </w:r>
            </w:hyperlink>
            <w:r w:rsidRPr="008F0D51">
              <w:rPr>
                <w:rFonts w:ascii="Arial" w:eastAsiaTheme="minorHAnsi" w:hAnsi="Arial" w:cs="Arial"/>
                <w:sz w:val="16"/>
                <w:szCs w:val="16"/>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w:t>
            </w:r>
            <w:proofErr w:type="gramEnd"/>
            <w:r w:rsidRPr="008F0D51">
              <w:rPr>
                <w:rFonts w:ascii="Arial" w:eastAsiaTheme="minorHAnsi" w:hAnsi="Arial" w:cs="Arial"/>
                <w:sz w:val="16"/>
                <w:szCs w:val="16"/>
                <w:lang w:eastAsia="en-US"/>
              </w:rPr>
              <w:t>, осуществляемых полностью за счет средств федерального бюджета</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proofErr w:type="gramStart"/>
            <w:r w:rsidRPr="008F0D51">
              <w:rPr>
                <w:rFonts w:ascii="Arial" w:eastAsiaTheme="minorHAnsi" w:hAnsi="Arial" w:cs="Arial"/>
                <w:sz w:val="16"/>
                <w:szCs w:val="16"/>
                <w:lang w:eastAsia="en-US"/>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01" w:history="1">
              <w:r w:rsidRPr="008F0D51">
                <w:rPr>
                  <w:rFonts w:ascii="Arial" w:eastAsiaTheme="minorHAnsi" w:hAnsi="Arial" w:cs="Arial"/>
                  <w:sz w:val="16"/>
                  <w:szCs w:val="16"/>
                  <w:lang w:eastAsia="en-US"/>
                </w:rPr>
                <w:t>законом</w:t>
              </w:r>
            </w:hyperlink>
            <w:r w:rsidRPr="008F0D51">
              <w:rPr>
                <w:rFonts w:ascii="Arial" w:eastAsiaTheme="minorHAnsi" w:hAnsi="Arial" w:cs="Arial"/>
                <w:sz w:val="16"/>
                <w:szCs w:val="16"/>
                <w:lang w:eastAsia="en-US"/>
              </w:rPr>
              <w:t xml:space="preserve"> от 29 декабря 2012 г. N 275-ФЗ "О государственном оборонном заказе" или Федеральным </w:t>
            </w:r>
            <w:hyperlink r:id="rId102" w:history="1">
              <w:r w:rsidRPr="008F0D51">
                <w:rPr>
                  <w:rFonts w:ascii="Arial" w:eastAsiaTheme="minorHAnsi" w:hAnsi="Arial" w:cs="Arial"/>
                  <w:sz w:val="16"/>
                  <w:szCs w:val="16"/>
                  <w:lang w:eastAsia="en-US"/>
                </w:rPr>
                <w:t>законом</w:t>
              </w:r>
            </w:hyperlink>
            <w:r w:rsidRPr="008F0D51">
              <w:rPr>
                <w:rFonts w:ascii="Arial" w:eastAsiaTheme="minorHAnsi" w:hAnsi="Arial" w:cs="Arial"/>
                <w:sz w:val="16"/>
                <w:szCs w:val="16"/>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roofErr w:type="gramEnd"/>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Государственный контракт</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85.</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103" w:history="1">
              <w:r w:rsidR="008F0D51" w:rsidRPr="008F0D51">
                <w:rPr>
                  <w:rFonts w:ascii="Arial" w:eastAsiaTheme="minorHAnsi" w:hAnsi="Arial" w:cs="Arial"/>
                  <w:sz w:val="16"/>
                  <w:szCs w:val="16"/>
                  <w:lang w:eastAsia="en-US"/>
                </w:rPr>
                <w:t>Подпункт 15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Некоммерческая организация, предусмотренная законом субъекта Российской Федерации и </w:t>
            </w:r>
            <w:r w:rsidRPr="008F0D51">
              <w:rPr>
                <w:rFonts w:ascii="Arial" w:eastAsiaTheme="minorHAnsi" w:hAnsi="Arial" w:cs="Arial"/>
                <w:sz w:val="16"/>
                <w:szCs w:val="16"/>
                <w:lang w:eastAsia="en-US"/>
              </w:rPr>
              <w:lastRenderedPageBreak/>
              <w:t>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lastRenderedPageBreak/>
              <w:t>Земельный участок, предназначенный для жилищного строительства</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Решение субъекта Российской Федерации о создании некоммерческой организации</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r w:rsidR="008F0D51" w:rsidRPr="008F0D51" w:rsidTr="008F0D51">
        <w:tc>
          <w:tcPr>
            <w:tcW w:w="1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86.</w:t>
            </w:r>
          </w:p>
        </w:tc>
        <w:tc>
          <w:tcPr>
            <w:tcW w:w="55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F643CC" w:rsidP="008F0D51">
            <w:pPr>
              <w:autoSpaceDE w:val="0"/>
              <w:autoSpaceDN w:val="0"/>
              <w:adjustRightInd w:val="0"/>
              <w:rPr>
                <w:rFonts w:ascii="Arial" w:eastAsiaTheme="minorHAnsi" w:hAnsi="Arial" w:cs="Arial"/>
                <w:sz w:val="16"/>
                <w:szCs w:val="16"/>
                <w:lang w:eastAsia="en-US"/>
              </w:rPr>
            </w:pPr>
            <w:hyperlink r:id="rId104" w:history="1">
              <w:r w:rsidR="008F0D51" w:rsidRPr="008F0D51">
                <w:rPr>
                  <w:rFonts w:ascii="Arial" w:eastAsiaTheme="minorHAnsi" w:hAnsi="Arial" w:cs="Arial"/>
                  <w:sz w:val="16"/>
                  <w:szCs w:val="16"/>
                  <w:lang w:eastAsia="en-US"/>
                </w:rPr>
                <w:t>Подпункт 16 пункта 2 статьи 39.10</w:t>
              </w:r>
            </w:hyperlink>
            <w:r w:rsidR="008F0D51" w:rsidRPr="008F0D51">
              <w:rPr>
                <w:rFonts w:ascii="Arial" w:eastAsiaTheme="minorHAnsi" w:hAnsi="Arial" w:cs="Arial"/>
                <w:sz w:val="16"/>
                <w:szCs w:val="16"/>
                <w:lang w:eastAsia="en-US"/>
              </w:rPr>
              <w:t xml:space="preserve"> Земельного кодекса</w:t>
            </w:r>
          </w:p>
        </w:tc>
        <w:tc>
          <w:tcPr>
            <w:tcW w:w="78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В безвозмездное пользование</w:t>
            </w:r>
          </w:p>
        </w:tc>
        <w:tc>
          <w:tcPr>
            <w:tcW w:w="7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xml:space="preserve">Лицо, право безвозмездного </w:t>
            </w:r>
            <w:proofErr w:type="gramStart"/>
            <w:r w:rsidRPr="008F0D51">
              <w:rPr>
                <w:rFonts w:ascii="Arial" w:eastAsiaTheme="minorHAnsi" w:hAnsi="Arial" w:cs="Arial"/>
                <w:sz w:val="16"/>
                <w:szCs w:val="16"/>
                <w:lang w:eastAsia="en-US"/>
              </w:rPr>
              <w:t>пользования</w:t>
            </w:r>
            <w:proofErr w:type="gramEnd"/>
            <w:r w:rsidRPr="008F0D51">
              <w:rPr>
                <w:rFonts w:ascii="Arial" w:eastAsiaTheme="minorHAnsi" w:hAnsi="Arial" w:cs="Arial"/>
                <w:sz w:val="16"/>
                <w:szCs w:val="16"/>
                <w:lang w:eastAsia="en-US"/>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7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Земельный участок, предоставляемый взамен земельного участка, изъятого для государственных или муниципальных нужд</w:t>
            </w:r>
          </w:p>
        </w:tc>
        <w:tc>
          <w:tcPr>
            <w:tcW w:w="1963" w:type="pct"/>
            <w:tcBorders>
              <w:top w:val="single" w:sz="4" w:space="0" w:color="auto"/>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Кадастровый паспорт испрашиваемого земельного участка либо кадастровая выписка об испрашиваемом земельном участке</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8F0D51" w:rsidRPr="008F0D51" w:rsidTr="008F0D51">
        <w:tc>
          <w:tcPr>
            <w:tcW w:w="18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55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7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tc>
        <w:tc>
          <w:tcPr>
            <w:tcW w:w="1963" w:type="pct"/>
            <w:tcBorders>
              <w:left w:val="single" w:sz="4" w:space="0" w:color="auto"/>
              <w:bottom w:val="single" w:sz="4" w:space="0" w:color="auto"/>
              <w:right w:val="single" w:sz="4" w:space="0" w:color="auto"/>
            </w:tcBorders>
            <w:tcMar>
              <w:top w:w="102" w:type="dxa"/>
              <w:left w:w="62" w:type="dxa"/>
              <w:bottom w:w="102" w:type="dxa"/>
              <w:right w:w="62" w:type="dxa"/>
            </w:tcMar>
          </w:tcPr>
          <w:p w:rsidR="008F0D51" w:rsidRPr="008F0D51" w:rsidRDefault="008F0D51" w:rsidP="008F0D51">
            <w:pPr>
              <w:autoSpaceDE w:val="0"/>
              <w:autoSpaceDN w:val="0"/>
              <w:adjustRightInd w:val="0"/>
              <w:jc w:val="center"/>
              <w:rPr>
                <w:rFonts w:ascii="Arial" w:eastAsiaTheme="minorHAnsi" w:hAnsi="Arial" w:cs="Arial"/>
                <w:sz w:val="16"/>
                <w:szCs w:val="16"/>
                <w:lang w:eastAsia="en-US"/>
              </w:rPr>
            </w:pPr>
            <w:r w:rsidRPr="008F0D51">
              <w:rPr>
                <w:rFonts w:ascii="Arial" w:eastAsiaTheme="minorHAnsi" w:hAnsi="Arial" w:cs="Arial"/>
                <w:sz w:val="16"/>
                <w:szCs w:val="16"/>
                <w:lang w:eastAsia="en-US"/>
              </w:rPr>
              <w:t>* Выписка из ЕГРЮЛ о юридическом лице, являющемся заявителем</w:t>
            </w:r>
          </w:p>
        </w:tc>
      </w:tr>
    </w:tbl>
    <w:p w:rsidR="008F0D51" w:rsidRPr="008F0D51" w:rsidRDefault="008F0D51" w:rsidP="008F0D51">
      <w:pPr>
        <w:autoSpaceDE w:val="0"/>
        <w:autoSpaceDN w:val="0"/>
        <w:adjustRightInd w:val="0"/>
        <w:jc w:val="both"/>
        <w:rPr>
          <w:rFonts w:ascii="Arial" w:eastAsiaTheme="minorHAnsi" w:hAnsi="Arial" w:cs="Arial"/>
          <w:sz w:val="16"/>
          <w:szCs w:val="16"/>
          <w:lang w:eastAsia="en-US"/>
        </w:rPr>
      </w:pPr>
    </w:p>
    <w:p w:rsidR="008F0D51" w:rsidRPr="008F0D51" w:rsidRDefault="008F0D51" w:rsidP="008F0D51">
      <w:pPr>
        <w:autoSpaceDE w:val="0"/>
        <w:autoSpaceDN w:val="0"/>
        <w:adjustRightInd w:val="0"/>
        <w:ind w:firstLine="540"/>
        <w:jc w:val="both"/>
        <w:rPr>
          <w:rFonts w:ascii="Arial" w:eastAsiaTheme="minorHAnsi" w:hAnsi="Arial" w:cs="Arial"/>
          <w:sz w:val="18"/>
          <w:szCs w:val="18"/>
          <w:lang w:eastAsia="en-US"/>
        </w:rPr>
      </w:pPr>
      <w:r w:rsidRPr="008F0D51">
        <w:rPr>
          <w:rFonts w:ascii="Arial" w:eastAsiaTheme="minorHAnsi" w:hAnsi="Arial" w:cs="Arial"/>
          <w:sz w:val="18"/>
          <w:szCs w:val="18"/>
          <w:lang w:eastAsia="en-US"/>
        </w:rPr>
        <w:t>--------------------------------</w:t>
      </w:r>
    </w:p>
    <w:p w:rsidR="008F0D51" w:rsidRPr="008F0D51" w:rsidRDefault="008F0D51" w:rsidP="008F0D51">
      <w:pPr>
        <w:autoSpaceDE w:val="0"/>
        <w:autoSpaceDN w:val="0"/>
        <w:adjustRightInd w:val="0"/>
        <w:ind w:firstLine="540"/>
        <w:jc w:val="both"/>
        <w:rPr>
          <w:rFonts w:ascii="Arial" w:eastAsiaTheme="minorHAnsi" w:hAnsi="Arial" w:cs="Arial"/>
          <w:sz w:val="18"/>
          <w:szCs w:val="18"/>
          <w:lang w:eastAsia="en-US"/>
        </w:rPr>
      </w:pPr>
      <w:bookmarkStart w:id="2" w:name="Par816"/>
      <w:bookmarkEnd w:id="2"/>
      <w:r w:rsidRPr="008F0D51">
        <w:rPr>
          <w:rFonts w:ascii="Arial" w:eastAsiaTheme="minorHAnsi" w:hAnsi="Arial" w:cs="Arial"/>
          <w:sz w:val="18"/>
          <w:szCs w:val="18"/>
          <w:lang w:eastAsia="en-US"/>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8F0D51" w:rsidRPr="008F0D51" w:rsidRDefault="008F0D51" w:rsidP="008F0D51">
      <w:pPr>
        <w:autoSpaceDE w:val="0"/>
        <w:autoSpaceDN w:val="0"/>
        <w:adjustRightInd w:val="0"/>
        <w:ind w:firstLine="540"/>
        <w:jc w:val="both"/>
        <w:rPr>
          <w:rFonts w:ascii="Arial" w:eastAsiaTheme="minorHAnsi" w:hAnsi="Arial" w:cs="Arial"/>
          <w:sz w:val="18"/>
          <w:szCs w:val="18"/>
          <w:lang w:eastAsia="en-US"/>
        </w:rPr>
      </w:pPr>
      <w:bookmarkStart w:id="3" w:name="Par817"/>
      <w:bookmarkEnd w:id="3"/>
      <w:r w:rsidRPr="008F0D51">
        <w:rPr>
          <w:rFonts w:ascii="Arial" w:eastAsiaTheme="minorHAnsi" w:hAnsi="Arial" w:cs="Arial"/>
          <w:sz w:val="18"/>
          <w:szCs w:val="18"/>
          <w:lang w:eastAsia="en-US"/>
        </w:rPr>
        <w:t>&lt;2&gt; Собрание законодательства Российской Федерации, 2001, N 44, ст. 4147; 2014, N 26, ст. 3377.</w:t>
      </w:r>
    </w:p>
    <w:p w:rsidR="008F0D51" w:rsidRPr="008F0D51" w:rsidRDefault="008F0D51" w:rsidP="008F0D51">
      <w:pPr>
        <w:autoSpaceDE w:val="0"/>
        <w:autoSpaceDN w:val="0"/>
        <w:adjustRightInd w:val="0"/>
        <w:ind w:firstLine="540"/>
        <w:jc w:val="both"/>
        <w:rPr>
          <w:rFonts w:ascii="Arial" w:eastAsiaTheme="minorHAnsi" w:hAnsi="Arial" w:cs="Arial"/>
          <w:sz w:val="18"/>
          <w:szCs w:val="18"/>
          <w:lang w:eastAsia="en-US"/>
        </w:rPr>
      </w:pPr>
      <w:bookmarkStart w:id="4" w:name="Par818"/>
      <w:bookmarkEnd w:id="4"/>
      <w:r w:rsidRPr="008F0D51">
        <w:rPr>
          <w:rFonts w:ascii="Arial" w:eastAsiaTheme="minorHAnsi" w:hAnsi="Arial" w:cs="Arial"/>
          <w:sz w:val="18"/>
          <w:szCs w:val="18"/>
          <w:lang w:eastAsia="en-US"/>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8F0D51" w:rsidRPr="008F0D51" w:rsidRDefault="008F0D51" w:rsidP="008F0D51">
      <w:pPr>
        <w:autoSpaceDE w:val="0"/>
        <w:autoSpaceDN w:val="0"/>
        <w:adjustRightInd w:val="0"/>
        <w:ind w:firstLine="540"/>
        <w:jc w:val="both"/>
        <w:rPr>
          <w:rFonts w:ascii="Arial" w:eastAsiaTheme="minorHAnsi" w:hAnsi="Arial" w:cs="Arial"/>
          <w:sz w:val="18"/>
          <w:szCs w:val="18"/>
          <w:lang w:eastAsia="en-US"/>
        </w:rPr>
      </w:pPr>
      <w:bookmarkStart w:id="5" w:name="Par819"/>
      <w:bookmarkEnd w:id="5"/>
      <w:proofErr w:type="gramStart"/>
      <w:r w:rsidRPr="008F0D51">
        <w:rPr>
          <w:rFonts w:ascii="Arial" w:eastAsiaTheme="minorHAnsi" w:hAnsi="Arial" w:cs="Arial"/>
          <w:sz w:val="18"/>
          <w:szCs w:val="18"/>
          <w:lang w:eastAsia="en-US"/>
        </w:rPr>
        <w:t>&lt;4&gt; Собрание законодательства Российской Федерации, 2002, N 30, ст. 3018; 2003, N 28, ст. 2882; 2004, N 27, ст. 2711; N 41, ст. 3993; N 52, ст. 5276; 2005, N 10, ст. 758; N 30, ст. 3098; 2007, N 7, ст. 832; 2008, N 20, ст. 2251; N 49, ст. 5748;</w:t>
      </w:r>
      <w:proofErr w:type="gramEnd"/>
      <w:r w:rsidRPr="008F0D51">
        <w:rPr>
          <w:rFonts w:ascii="Arial" w:eastAsiaTheme="minorHAnsi" w:hAnsi="Arial" w:cs="Arial"/>
          <w:sz w:val="18"/>
          <w:szCs w:val="18"/>
          <w:lang w:eastAsia="en-US"/>
        </w:rPr>
        <w:t xml:space="preserve"> 2009, N 1, ст. 5; N 19, ст. 2283; 2011, N 1, ст. 32, 47; 2012, N 26, ст. 3446; N 27, ст. 3587; 2013, N 23, ст. 2866; N 49, ст. 6328; N 52, ст. 7011; 2014, N 26, ст. 3377.</w:t>
      </w:r>
    </w:p>
    <w:p w:rsidR="008F0D51" w:rsidRPr="008F0D51" w:rsidRDefault="008F0D51" w:rsidP="008F0D51">
      <w:pPr>
        <w:autoSpaceDE w:val="0"/>
        <w:autoSpaceDN w:val="0"/>
        <w:adjustRightInd w:val="0"/>
        <w:ind w:firstLine="540"/>
        <w:jc w:val="both"/>
        <w:rPr>
          <w:rFonts w:ascii="Arial" w:eastAsiaTheme="minorHAnsi" w:hAnsi="Arial" w:cs="Arial"/>
          <w:sz w:val="18"/>
          <w:szCs w:val="18"/>
          <w:lang w:eastAsia="en-US"/>
        </w:rPr>
      </w:pPr>
      <w:bookmarkStart w:id="6" w:name="Par820"/>
      <w:bookmarkEnd w:id="6"/>
      <w:proofErr w:type="gramStart"/>
      <w:r w:rsidRPr="008F0D51">
        <w:rPr>
          <w:rFonts w:ascii="Arial" w:eastAsiaTheme="minorHAnsi" w:hAnsi="Arial" w:cs="Arial"/>
          <w:sz w:val="18"/>
          <w:szCs w:val="18"/>
          <w:lang w:eastAsia="en-US"/>
        </w:rPr>
        <w:t>&lt;5&gt; Собрание законодательства Российской Федерации, 1997, N 30, ст. 3594; 2001, N 11, ст. 997; N 16, ст. 1533; 2002, N 15, ст. 1377; 2003, N 24, ст. 2244; 2004, N 27, ст. 2711; N 30, ст. 3081; N 35, ст. 3607; N 45, ст. 4377; 2005, N 1, ст. 15, 22, 40, 43;</w:t>
      </w:r>
      <w:proofErr w:type="gramEnd"/>
      <w:r w:rsidRPr="008F0D51">
        <w:rPr>
          <w:rFonts w:ascii="Arial" w:eastAsiaTheme="minorHAnsi" w:hAnsi="Arial" w:cs="Arial"/>
          <w:sz w:val="18"/>
          <w:szCs w:val="18"/>
          <w:lang w:eastAsia="en-US"/>
        </w:rPr>
        <w:t xml:space="preserve"> N 50, ст. 5244; 2006, N 1, ст. 17; N 17, ст. 1782; N 23, ст. 2380; N 27, ст. 2881; N 30, ст. 3287; N 50, ст. 5279; N 52, ст. 5498; 2007, N 31, ст. 4011; N 41, ст. 4845; N 43, ст. 5084; N 46, ст. 5553; </w:t>
      </w:r>
      <w:proofErr w:type="gramStart"/>
      <w:r w:rsidRPr="008F0D51">
        <w:rPr>
          <w:rFonts w:ascii="Arial" w:eastAsiaTheme="minorHAnsi" w:hAnsi="Arial" w:cs="Arial"/>
          <w:sz w:val="18"/>
          <w:szCs w:val="18"/>
          <w:lang w:eastAsia="en-US"/>
        </w:rPr>
        <w:t>N 48, ст. 5812; 2008, N 20, ст. 2251; N 27, ст. 3126; N 30, ст. 3597, 3616; N 52, ст. 6219; 2009, N 1, ст. 14; N 19, ст. 2283; N 29, ст. 3611; N 52, ст. 6410, 6419; 2010, N 15, ст. 1756; N 25, ст. 3070; N 49, ст. 6424;</w:t>
      </w:r>
      <w:proofErr w:type="gramEnd"/>
      <w:r w:rsidRPr="008F0D51">
        <w:rPr>
          <w:rFonts w:ascii="Arial" w:eastAsiaTheme="minorHAnsi" w:hAnsi="Arial" w:cs="Arial"/>
          <w:sz w:val="18"/>
          <w:szCs w:val="18"/>
          <w:lang w:eastAsia="en-US"/>
        </w:rPr>
        <w:t xml:space="preserve"> 2011, N 1, ст. 47; N 13, ст. 1688; N 23, ст. 3269; N 27, ст. 3880; N 30, ст. 4562, 4594; N 48, ст. 6730, N 49, ст. 7056, 7061; N 50, ст. 7359, 7347, 7365; N 51, ст. 7448; 2012, N 24, ст. 3078; N 27, ст. 3587; </w:t>
      </w:r>
      <w:proofErr w:type="gramStart"/>
      <w:r w:rsidRPr="008F0D51">
        <w:rPr>
          <w:rFonts w:ascii="Arial" w:eastAsiaTheme="minorHAnsi" w:hAnsi="Arial" w:cs="Arial"/>
          <w:sz w:val="18"/>
          <w:szCs w:val="18"/>
          <w:lang w:eastAsia="en-US"/>
        </w:rPr>
        <w:t>N 29, ст. 3998; N 31, ст. 4322; N 53, ст. 7619, 7643; 2013, N 14, ст. 1651; N 19, ст. 2328; N 30, ст. 4072, 4077, 4083, 4084; N 44, ст. 5633, N 51, ст. 6699, 2014, N 11, ст. 1098; N 26, ст. 3377; N 30, ст. 4218, 4225, N 43, ст. 5799;</w:t>
      </w:r>
      <w:proofErr w:type="gramEnd"/>
      <w:r w:rsidRPr="008F0D51">
        <w:rPr>
          <w:rFonts w:ascii="Arial" w:eastAsiaTheme="minorHAnsi" w:hAnsi="Arial" w:cs="Arial"/>
          <w:sz w:val="18"/>
          <w:szCs w:val="18"/>
          <w:lang w:eastAsia="en-US"/>
        </w:rPr>
        <w:t xml:space="preserve"> N 48, ст. 6637.</w:t>
      </w:r>
    </w:p>
    <w:p w:rsidR="008F0D51" w:rsidRPr="008F0D51" w:rsidRDefault="008F0D51" w:rsidP="008F0D51">
      <w:pPr>
        <w:autoSpaceDE w:val="0"/>
        <w:autoSpaceDN w:val="0"/>
        <w:adjustRightInd w:val="0"/>
        <w:ind w:firstLine="540"/>
        <w:jc w:val="both"/>
        <w:rPr>
          <w:rFonts w:ascii="Arial" w:eastAsiaTheme="minorHAnsi" w:hAnsi="Arial" w:cs="Arial"/>
          <w:sz w:val="18"/>
          <w:szCs w:val="18"/>
          <w:lang w:eastAsia="en-US"/>
        </w:rPr>
      </w:pPr>
      <w:bookmarkStart w:id="7" w:name="Par821"/>
      <w:bookmarkEnd w:id="7"/>
      <w:r w:rsidRPr="008F0D51">
        <w:rPr>
          <w:rFonts w:ascii="Arial" w:eastAsiaTheme="minorHAnsi" w:hAnsi="Arial" w:cs="Arial"/>
          <w:sz w:val="18"/>
          <w:szCs w:val="18"/>
          <w:lang w:eastAsia="en-US"/>
        </w:rPr>
        <w:t>&lt;6&gt; Собрание законодательства Российской Федерации, 2013, N 14, ст. 1652; N 27, ст. 3480; N 52, ст. 6961; 2014, N 23, ст. 2925, N 30, ст. 4225; N 48, ст. 6637; N 49, ст. 6925.</w:t>
      </w:r>
    </w:p>
    <w:p w:rsidR="008F0D51" w:rsidRPr="008F0D51" w:rsidRDefault="008F0D51" w:rsidP="008F0D51">
      <w:pPr>
        <w:autoSpaceDE w:val="0"/>
        <w:autoSpaceDN w:val="0"/>
        <w:adjustRightInd w:val="0"/>
        <w:ind w:firstLine="540"/>
        <w:jc w:val="both"/>
        <w:rPr>
          <w:rFonts w:ascii="Arial" w:eastAsiaTheme="minorHAnsi" w:hAnsi="Arial" w:cs="Arial"/>
          <w:sz w:val="18"/>
          <w:szCs w:val="18"/>
          <w:lang w:eastAsia="en-US"/>
        </w:rPr>
      </w:pPr>
      <w:bookmarkStart w:id="8" w:name="Par822"/>
      <w:bookmarkEnd w:id="8"/>
      <w:r w:rsidRPr="008F0D51">
        <w:rPr>
          <w:rFonts w:ascii="Arial" w:eastAsiaTheme="minorHAnsi" w:hAnsi="Arial" w:cs="Arial"/>
          <w:sz w:val="18"/>
          <w:szCs w:val="18"/>
          <w:lang w:eastAsia="en-US"/>
        </w:rPr>
        <w:t>&lt;7&gt; Собрание законодательства Российской Федерации, 2012, N 53, ст. 7600; 2013, N 52, ст. 6961.</w:t>
      </w:r>
    </w:p>
    <w:p w:rsidR="008F0D51" w:rsidRPr="008F0D51" w:rsidRDefault="008F0D51" w:rsidP="00C51E19">
      <w:pPr>
        <w:jc w:val="both"/>
        <w:rPr>
          <w:rFonts w:ascii="Arial" w:hAnsi="Arial" w:cs="Arial"/>
          <w:sz w:val="18"/>
          <w:szCs w:val="18"/>
        </w:rPr>
      </w:pPr>
    </w:p>
    <w:sectPr w:rsidR="008F0D51" w:rsidRPr="008F0D51" w:rsidSect="00516A89">
      <w:pgSz w:w="11906" w:h="16838"/>
      <w:pgMar w:top="709" w:right="707"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4A75"/>
    <w:multiLevelType w:val="hybridMultilevel"/>
    <w:tmpl w:val="71E26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3B01EA"/>
    <w:multiLevelType w:val="hybridMultilevel"/>
    <w:tmpl w:val="25160576"/>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0751928"/>
    <w:multiLevelType w:val="hybridMultilevel"/>
    <w:tmpl w:val="9B7A1C8E"/>
    <w:lvl w:ilvl="0" w:tplc="0419000F">
      <w:start w:val="1"/>
      <w:numFmt w:val="decimal"/>
      <w:lvlText w:val="%1."/>
      <w:lvlJc w:val="left"/>
      <w:pPr>
        <w:tabs>
          <w:tab w:val="num" w:pos="720"/>
        </w:tabs>
        <w:ind w:left="720" w:hanging="360"/>
      </w:pPr>
      <w:rPr>
        <w:rFonts w:cs="Times New Roman"/>
      </w:rPr>
    </w:lvl>
    <w:lvl w:ilvl="1" w:tplc="51A4827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23C40D0"/>
    <w:multiLevelType w:val="hybridMultilevel"/>
    <w:tmpl w:val="5CA82C6A"/>
    <w:lvl w:ilvl="0" w:tplc="51A48278">
      <w:start w:val="1"/>
      <w:numFmt w:val="bullet"/>
      <w:lvlText w:val=""/>
      <w:lvlJc w:val="left"/>
      <w:pPr>
        <w:tabs>
          <w:tab w:val="num" w:pos="1287"/>
        </w:tabs>
        <w:ind w:left="1287" w:hanging="360"/>
      </w:pPr>
      <w:rPr>
        <w:rFonts w:ascii="Symbol" w:hAnsi="Symbol" w:hint="default"/>
      </w:rPr>
    </w:lvl>
    <w:lvl w:ilvl="1" w:tplc="4FB2D626">
      <w:start w:val="1"/>
      <w:numFmt w:val="bullet"/>
      <w:lvlText w:val=""/>
      <w:lvlJc w:val="left"/>
      <w:pPr>
        <w:tabs>
          <w:tab w:val="num" w:pos="1903"/>
        </w:tabs>
        <w:ind w:left="1903" w:hanging="283"/>
      </w:pPr>
      <w:rPr>
        <w:rFonts w:ascii="Symbol" w:hAnsi="Symbol" w:hint="default"/>
        <w:color w:val="auto"/>
      </w:rPr>
    </w:lvl>
    <w:lvl w:ilvl="2" w:tplc="51A48278">
      <w:start w:val="1"/>
      <w:numFmt w:val="bullet"/>
      <w:lvlText w:val=""/>
      <w:lvlJc w:val="left"/>
      <w:pPr>
        <w:tabs>
          <w:tab w:val="num" w:pos="2700"/>
        </w:tabs>
        <w:ind w:left="2700" w:hanging="360"/>
      </w:pPr>
      <w:rPr>
        <w:rFonts w:ascii="Symbol" w:hAnsi="Symbol"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1C9617B"/>
    <w:multiLevelType w:val="hybridMultilevel"/>
    <w:tmpl w:val="E862758C"/>
    <w:name w:val="WW8Num143"/>
    <w:lvl w:ilvl="0" w:tplc="51A4827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3A815D3"/>
    <w:multiLevelType w:val="hybridMultilevel"/>
    <w:tmpl w:val="D18ECB22"/>
    <w:lvl w:ilvl="0" w:tplc="5C024008">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315F5686"/>
    <w:multiLevelType w:val="hybridMultilevel"/>
    <w:tmpl w:val="30D24B76"/>
    <w:name w:val="WW8Num1432222"/>
    <w:lvl w:ilvl="0" w:tplc="51A4827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7AE5D05"/>
    <w:multiLevelType w:val="hybridMultilevel"/>
    <w:tmpl w:val="1ED2BFCC"/>
    <w:lvl w:ilvl="0" w:tplc="9AD084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3878155C"/>
    <w:multiLevelType w:val="hybridMultilevel"/>
    <w:tmpl w:val="2F16D52A"/>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3B0562EA"/>
    <w:multiLevelType w:val="hybridMultilevel"/>
    <w:tmpl w:val="3416BFA4"/>
    <w:lvl w:ilvl="0" w:tplc="B0F88E64">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E7B23A1"/>
    <w:multiLevelType w:val="hybridMultilevel"/>
    <w:tmpl w:val="3A6466EA"/>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436F3981"/>
    <w:multiLevelType w:val="hybridMultilevel"/>
    <w:tmpl w:val="6E58A566"/>
    <w:name w:val="WW8Num1423222"/>
    <w:lvl w:ilvl="0" w:tplc="9FEA5222">
      <w:start w:val="1"/>
      <w:numFmt w:val="russianLower"/>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98"/>
        </w:tabs>
        <w:ind w:left="-1298" w:hanging="360"/>
      </w:pPr>
      <w:rPr>
        <w:rFonts w:cs="Times New Roman"/>
      </w:rPr>
    </w:lvl>
    <w:lvl w:ilvl="2" w:tplc="0419001B" w:tentative="1">
      <w:start w:val="1"/>
      <w:numFmt w:val="lowerRoman"/>
      <w:lvlText w:val="%3."/>
      <w:lvlJc w:val="right"/>
      <w:pPr>
        <w:tabs>
          <w:tab w:val="num" w:pos="-578"/>
        </w:tabs>
        <w:ind w:left="-578" w:hanging="180"/>
      </w:pPr>
      <w:rPr>
        <w:rFonts w:cs="Times New Roman"/>
      </w:rPr>
    </w:lvl>
    <w:lvl w:ilvl="3" w:tplc="0419000F" w:tentative="1">
      <w:start w:val="1"/>
      <w:numFmt w:val="decimal"/>
      <w:lvlText w:val="%4."/>
      <w:lvlJc w:val="left"/>
      <w:pPr>
        <w:tabs>
          <w:tab w:val="num" w:pos="142"/>
        </w:tabs>
        <w:ind w:left="142" w:hanging="360"/>
      </w:pPr>
      <w:rPr>
        <w:rFonts w:cs="Times New Roman"/>
      </w:rPr>
    </w:lvl>
    <w:lvl w:ilvl="4" w:tplc="04190019" w:tentative="1">
      <w:start w:val="1"/>
      <w:numFmt w:val="lowerLetter"/>
      <w:lvlText w:val="%5."/>
      <w:lvlJc w:val="left"/>
      <w:pPr>
        <w:tabs>
          <w:tab w:val="num" w:pos="862"/>
        </w:tabs>
        <w:ind w:left="862" w:hanging="360"/>
      </w:pPr>
      <w:rPr>
        <w:rFonts w:cs="Times New Roman"/>
      </w:rPr>
    </w:lvl>
    <w:lvl w:ilvl="5" w:tplc="0419001B" w:tentative="1">
      <w:start w:val="1"/>
      <w:numFmt w:val="lowerRoman"/>
      <w:lvlText w:val="%6."/>
      <w:lvlJc w:val="right"/>
      <w:pPr>
        <w:tabs>
          <w:tab w:val="num" w:pos="1582"/>
        </w:tabs>
        <w:ind w:left="1582" w:hanging="180"/>
      </w:pPr>
      <w:rPr>
        <w:rFonts w:cs="Times New Roman"/>
      </w:rPr>
    </w:lvl>
    <w:lvl w:ilvl="6" w:tplc="0419000F" w:tentative="1">
      <w:start w:val="1"/>
      <w:numFmt w:val="decimal"/>
      <w:lvlText w:val="%7."/>
      <w:lvlJc w:val="left"/>
      <w:pPr>
        <w:tabs>
          <w:tab w:val="num" w:pos="2302"/>
        </w:tabs>
        <w:ind w:left="2302" w:hanging="360"/>
      </w:pPr>
      <w:rPr>
        <w:rFonts w:cs="Times New Roman"/>
      </w:rPr>
    </w:lvl>
    <w:lvl w:ilvl="7" w:tplc="04190019" w:tentative="1">
      <w:start w:val="1"/>
      <w:numFmt w:val="lowerLetter"/>
      <w:lvlText w:val="%8."/>
      <w:lvlJc w:val="left"/>
      <w:pPr>
        <w:tabs>
          <w:tab w:val="num" w:pos="3022"/>
        </w:tabs>
        <w:ind w:left="3022" w:hanging="360"/>
      </w:pPr>
      <w:rPr>
        <w:rFonts w:cs="Times New Roman"/>
      </w:rPr>
    </w:lvl>
    <w:lvl w:ilvl="8" w:tplc="0419001B" w:tentative="1">
      <w:start w:val="1"/>
      <w:numFmt w:val="lowerRoman"/>
      <w:lvlText w:val="%9."/>
      <w:lvlJc w:val="right"/>
      <w:pPr>
        <w:tabs>
          <w:tab w:val="num" w:pos="3742"/>
        </w:tabs>
        <w:ind w:left="3742" w:hanging="180"/>
      </w:pPr>
      <w:rPr>
        <w:rFonts w:cs="Times New Roman"/>
      </w:rPr>
    </w:lvl>
  </w:abstractNum>
  <w:abstractNum w:abstractNumId="12">
    <w:nsid w:val="44496CDA"/>
    <w:multiLevelType w:val="hybridMultilevel"/>
    <w:tmpl w:val="70FCF156"/>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475F4225"/>
    <w:multiLevelType w:val="hybridMultilevel"/>
    <w:tmpl w:val="86AE43DC"/>
    <w:name w:val="WW8Num1432"/>
    <w:lvl w:ilvl="0" w:tplc="51A4827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4EBD6296"/>
    <w:multiLevelType w:val="hybridMultilevel"/>
    <w:tmpl w:val="42EA7450"/>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500F20AE"/>
    <w:multiLevelType w:val="hybridMultilevel"/>
    <w:tmpl w:val="CE809564"/>
    <w:name w:val="WW8Num14232"/>
    <w:lvl w:ilvl="0" w:tplc="9FEA5222">
      <w:start w:val="1"/>
      <w:numFmt w:val="russianLower"/>
      <w:lvlText w:val="%1)"/>
      <w:lvlJc w:val="left"/>
      <w:pPr>
        <w:tabs>
          <w:tab w:val="num" w:pos="3780"/>
        </w:tabs>
        <w:ind w:left="378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6">
    <w:nsid w:val="52E021A2"/>
    <w:multiLevelType w:val="hybridMultilevel"/>
    <w:tmpl w:val="1AD83940"/>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54685416"/>
    <w:multiLevelType w:val="hybridMultilevel"/>
    <w:tmpl w:val="200A7CE8"/>
    <w:name w:val="WW8Num1423"/>
    <w:lvl w:ilvl="0" w:tplc="9FEA5222">
      <w:start w:val="1"/>
      <w:numFmt w:val="russianLower"/>
      <w:lvlText w:val="%1)"/>
      <w:lvlJc w:val="left"/>
      <w:pPr>
        <w:tabs>
          <w:tab w:val="num" w:pos="3780"/>
        </w:tabs>
        <w:ind w:left="378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8">
    <w:nsid w:val="5B49527C"/>
    <w:multiLevelType w:val="hybridMultilevel"/>
    <w:tmpl w:val="29A40606"/>
    <w:name w:val="WW8Num142322"/>
    <w:lvl w:ilvl="0" w:tplc="9FEA5222">
      <w:start w:val="1"/>
      <w:numFmt w:val="russianLower"/>
      <w:lvlText w:val="%1)"/>
      <w:lvlJc w:val="left"/>
      <w:pPr>
        <w:tabs>
          <w:tab w:val="num" w:pos="3780"/>
        </w:tabs>
        <w:ind w:left="378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9">
    <w:nsid w:val="6A463CE1"/>
    <w:multiLevelType w:val="hybridMultilevel"/>
    <w:tmpl w:val="7C124A04"/>
    <w:name w:val="WW8Num14322"/>
    <w:lvl w:ilvl="0" w:tplc="51A48278">
      <w:start w:val="1"/>
      <w:numFmt w:val="bullet"/>
      <w:lvlText w:val=""/>
      <w:lvlJc w:val="left"/>
      <w:pPr>
        <w:tabs>
          <w:tab w:val="num" w:pos="1827"/>
        </w:tabs>
        <w:ind w:left="1827" w:hanging="360"/>
      </w:pPr>
      <w:rPr>
        <w:rFonts w:ascii="Symbol" w:hAnsi="Symbol" w:hint="default"/>
      </w:rPr>
    </w:lvl>
    <w:lvl w:ilvl="1" w:tplc="0419000F">
      <w:start w:val="1"/>
      <w:numFmt w:val="decimal"/>
      <w:lvlText w:val="%2."/>
      <w:lvlJc w:val="left"/>
      <w:pPr>
        <w:tabs>
          <w:tab w:val="num" w:pos="1980"/>
        </w:tabs>
        <w:ind w:left="1980" w:hanging="360"/>
      </w:pPr>
      <w:rPr>
        <w:rFonts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761B3B11"/>
    <w:multiLevelType w:val="hybridMultilevel"/>
    <w:tmpl w:val="98CA1FF0"/>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778C7660"/>
    <w:multiLevelType w:val="hybridMultilevel"/>
    <w:tmpl w:val="3DFA0206"/>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796743CA"/>
    <w:multiLevelType w:val="hybridMultilevel"/>
    <w:tmpl w:val="B58C2AB6"/>
    <w:name w:val="WW8Num143222"/>
    <w:lvl w:ilvl="0" w:tplc="51A4827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79D376CB"/>
    <w:multiLevelType w:val="hybridMultilevel"/>
    <w:tmpl w:val="3C04B23A"/>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7F4D73D1"/>
    <w:multiLevelType w:val="hybridMultilevel"/>
    <w:tmpl w:val="BD6C4C3E"/>
    <w:lvl w:ilvl="0" w:tplc="51A482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DA2605"/>
    <w:multiLevelType w:val="hybridMultilevel"/>
    <w:tmpl w:val="0FE63170"/>
    <w:name w:val="WW8Num14"/>
    <w:lvl w:ilvl="0" w:tplc="51A48278">
      <w:start w:val="1"/>
      <w:numFmt w:val="bullet"/>
      <w:lvlText w:val=""/>
      <w:lvlJc w:val="left"/>
      <w:pPr>
        <w:tabs>
          <w:tab w:val="num" w:pos="1287"/>
        </w:tabs>
        <w:ind w:left="1287" w:hanging="360"/>
      </w:pPr>
      <w:rPr>
        <w:rFonts w:ascii="Symbol" w:hAnsi="Symbol" w:hint="default"/>
      </w:rPr>
    </w:lvl>
    <w:lvl w:ilvl="1" w:tplc="4FB2D626">
      <w:start w:val="1"/>
      <w:numFmt w:val="bullet"/>
      <w:lvlText w:val=""/>
      <w:lvlJc w:val="left"/>
      <w:pPr>
        <w:tabs>
          <w:tab w:val="num" w:pos="1903"/>
        </w:tabs>
        <w:ind w:left="1903" w:hanging="283"/>
      </w:pPr>
      <w:rPr>
        <w:rFonts w:ascii="Symbol" w:hAnsi="Symbol" w:hint="default"/>
        <w:color w:val="auto"/>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25"/>
  </w:num>
  <w:num w:numId="3">
    <w:abstractNumId w:val="4"/>
  </w:num>
  <w:num w:numId="4">
    <w:abstractNumId w:val="13"/>
  </w:num>
  <w:num w:numId="5">
    <w:abstractNumId w:val="19"/>
  </w:num>
  <w:num w:numId="6">
    <w:abstractNumId w:val="22"/>
  </w:num>
  <w:num w:numId="7">
    <w:abstractNumId w:val="6"/>
  </w:num>
  <w:num w:numId="8">
    <w:abstractNumId w:val="10"/>
  </w:num>
  <w:num w:numId="9">
    <w:abstractNumId w:val="1"/>
  </w:num>
  <w:num w:numId="10">
    <w:abstractNumId w:val="21"/>
  </w:num>
  <w:num w:numId="11">
    <w:abstractNumId w:val="16"/>
  </w:num>
  <w:num w:numId="12">
    <w:abstractNumId w:val="20"/>
  </w:num>
  <w:num w:numId="13">
    <w:abstractNumId w:val="12"/>
  </w:num>
  <w:num w:numId="14">
    <w:abstractNumId w:val="23"/>
  </w:num>
  <w:num w:numId="15">
    <w:abstractNumId w:val="8"/>
  </w:num>
  <w:num w:numId="16">
    <w:abstractNumId w:val="17"/>
  </w:num>
  <w:num w:numId="17">
    <w:abstractNumId w:val="15"/>
  </w:num>
  <w:num w:numId="18">
    <w:abstractNumId w:val="18"/>
  </w:num>
  <w:num w:numId="19">
    <w:abstractNumId w:val="11"/>
  </w:num>
  <w:num w:numId="20">
    <w:abstractNumId w:val="14"/>
  </w:num>
  <w:num w:numId="21">
    <w:abstractNumId w:val="3"/>
  </w:num>
  <w:num w:numId="22">
    <w:abstractNumId w:val="24"/>
  </w:num>
  <w:num w:numId="23">
    <w:abstractNumId w:val="5"/>
  </w:num>
  <w:num w:numId="24">
    <w:abstractNumId w:val="9"/>
  </w:num>
  <w:num w:numId="25">
    <w:abstractNumId w:val="0"/>
  </w:num>
  <w:num w:numId="26">
    <w:abstractNumId w:val="7"/>
  </w:num>
  <w:num w:numId="2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6E7"/>
    <w:rsid w:val="00000289"/>
    <w:rsid w:val="00001196"/>
    <w:rsid w:val="00025D8F"/>
    <w:rsid w:val="000C5670"/>
    <w:rsid w:val="000D1E44"/>
    <w:rsid w:val="000D7E51"/>
    <w:rsid w:val="000F45AA"/>
    <w:rsid w:val="000F7039"/>
    <w:rsid w:val="00101E7A"/>
    <w:rsid w:val="0012047A"/>
    <w:rsid w:val="001449F0"/>
    <w:rsid w:val="00183F49"/>
    <w:rsid w:val="00190767"/>
    <w:rsid w:val="001A3E11"/>
    <w:rsid w:val="001F5A04"/>
    <w:rsid w:val="0020100B"/>
    <w:rsid w:val="00206119"/>
    <w:rsid w:val="002444CF"/>
    <w:rsid w:val="00272239"/>
    <w:rsid w:val="00272527"/>
    <w:rsid w:val="00273C6A"/>
    <w:rsid w:val="0028221D"/>
    <w:rsid w:val="002B6925"/>
    <w:rsid w:val="002D1EA0"/>
    <w:rsid w:val="003025CE"/>
    <w:rsid w:val="003238D2"/>
    <w:rsid w:val="003321F5"/>
    <w:rsid w:val="00366F18"/>
    <w:rsid w:val="00392AE7"/>
    <w:rsid w:val="003A6850"/>
    <w:rsid w:val="003A791D"/>
    <w:rsid w:val="003B700B"/>
    <w:rsid w:val="003C58B9"/>
    <w:rsid w:val="003C5D74"/>
    <w:rsid w:val="003E6A84"/>
    <w:rsid w:val="00401D4F"/>
    <w:rsid w:val="00443931"/>
    <w:rsid w:val="004707EC"/>
    <w:rsid w:val="0047629E"/>
    <w:rsid w:val="00491FCD"/>
    <w:rsid w:val="004F49A2"/>
    <w:rsid w:val="004F5B73"/>
    <w:rsid w:val="00516A89"/>
    <w:rsid w:val="00524891"/>
    <w:rsid w:val="00534462"/>
    <w:rsid w:val="0055288B"/>
    <w:rsid w:val="00556F4E"/>
    <w:rsid w:val="0069346D"/>
    <w:rsid w:val="00696D23"/>
    <w:rsid w:val="006F62A1"/>
    <w:rsid w:val="00711B89"/>
    <w:rsid w:val="0073299A"/>
    <w:rsid w:val="0073336B"/>
    <w:rsid w:val="00772268"/>
    <w:rsid w:val="00776A80"/>
    <w:rsid w:val="007867EC"/>
    <w:rsid w:val="00795E2E"/>
    <w:rsid w:val="007A3705"/>
    <w:rsid w:val="007A3F0E"/>
    <w:rsid w:val="007A7D69"/>
    <w:rsid w:val="007C1217"/>
    <w:rsid w:val="00801615"/>
    <w:rsid w:val="00811EC0"/>
    <w:rsid w:val="008178D4"/>
    <w:rsid w:val="0085080E"/>
    <w:rsid w:val="008756E7"/>
    <w:rsid w:val="00893C11"/>
    <w:rsid w:val="008A409A"/>
    <w:rsid w:val="008C0DC6"/>
    <w:rsid w:val="008D6A4B"/>
    <w:rsid w:val="008F0D51"/>
    <w:rsid w:val="008F153C"/>
    <w:rsid w:val="008F2EAE"/>
    <w:rsid w:val="008F6D82"/>
    <w:rsid w:val="00901726"/>
    <w:rsid w:val="00922258"/>
    <w:rsid w:val="00972CA9"/>
    <w:rsid w:val="00996560"/>
    <w:rsid w:val="009A194D"/>
    <w:rsid w:val="009D6C81"/>
    <w:rsid w:val="00A21EC8"/>
    <w:rsid w:val="00A306C1"/>
    <w:rsid w:val="00A34080"/>
    <w:rsid w:val="00A5014E"/>
    <w:rsid w:val="00A6787C"/>
    <w:rsid w:val="00A8424B"/>
    <w:rsid w:val="00AA1933"/>
    <w:rsid w:val="00B03730"/>
    <w:rsid w:val="00B75E6D"/>
    <w:rsid w:val="00B80DD1"/>
    <w:rsid w:val="00BB2618"/>
    <w:rsid w:val="00C427F0"/>
    <w:rsid w:val="00C51E19"/>
    <w:rsid w:val="00CA2A2A"/>
    <w:rsid w:val="00CB79E2"/>
    <w:rsid w:val="00CC2563"/>
    <w:rsid w:val="00CF465E"/>
    <w:rsid w:val="00D026B5"/>
    <w:rsid w:val="00D0790F"/>
    <w:rsid w:val="00D4650D"/>
    <w:rsid w:val="00D46B4C"/>
    <w:rsid w:val="00D849BA"/>
    <w:rsid w:val="00DC0C3F"/>
    <w:rsid w:val="00DC35F8"/>
    <w:rsid w:val="00DF6E0C"/>
    <w:rsid w:val="00DF719A"/>
    <w:rsid w:val="00E14DA1"/>
    <w:rsid w:val="00E248BC"/>
    <w:rsid w:val="00E30E4C"/>
    <w:rsid w:val="00E6687C"/>
    <w:rsid w:val="00EA5C89"/>
    <w:rsid w:val="00F0214F"/>
    <w:rsid w:val="00F16657"/>
    <w:rsid w:val="00F21E9B"/>
    <w:rsid w:val="00F30B6B"/>
    <w:rsid w:val="00F43E83"/>
    <w:rsid w:val="00F52280"/>
    <w:rsid w:val="00F578E3"/>
    <w:rsid w:val="00F643CC"/>
    <w:rsid w:val="00FC1D2E"/>
    <w:rsid w:val="00FD0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1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756E7"/>
    <w:rPr>
      <w:rFonts w:cs="Times New Roman"/>
      <w:color w:val="0000FF"/>
      <w:u w:val="single"/>
    </w:rPr>
  </w:style>
  <w:style w:type="paragraph" w:customStyle="1" w:styleId="a4">
    <w:name w:val="МУ Обычный стиль"/>
    <w:basedOn w:val="a"/>
    <w:autoRedefine/>
    <w:uiPriority w:val="99"/>
    <w:rsid w:val="008178D4"/>
    <w:pPr>
      <w:ind w:firstLine="540"/>
      <w:jc w:val="both"/>
    </w:pPr>
    <w:rPr>
      <w:sz w:val="22"/>
      <w:szCs w:val="22"/>
    </w:rPr>
  </w:style>
  <w:style w:type="paragraph" w:customStyle="1" w:styleId="2">
    <w:name w:val="Обычный2"/>
    <w:uiPriority w:val="99"/>
    <w:rsid w:val="008756E7"/>
    <w:pPr>
      <w:spacing w:after="0" w:line="240" w:lineRule="auto"/>
    </w:pPr>
    <w:rPr>
      <w:rFonts w:ascii="Times New Roman" w:eastAsia="Calibri" w:hAnsi="Times New Roman" w:cs="Times New Roman"/>
      <w:color w:val="000000"/>
      <w:sz w:val="24"/>
      <w:szCs w:val="20"/>
      <w:lang w:eastAsia="ru-RU"/>
    </w:rPr>
  </w:style>
  <w:style w:type="paragraph" w:customStyle="1" w:styleId="s1">
    <w:name w:val="s_1"/>
    <w:basedOn w:val="a"/>
    <w:rsid w:val="008756E7"/>
    <w:pPr>
      <w:spacing w:before="100" w:beforeAutospacing="1" w:after="100" w:afterAutospacing="1"/>
    </w:pPr>
  </w:style>
  <w:style w:type="table" w:styleId="a5">
    <w:name w:val="Table Grid"/>
    <w:basedOn w:val="a1"/>
    <w:rsid w:val="00323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4F49A2"/>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F49A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List Paragraph"/>
    <w:basedOn w:val="a"/>
    <w:uiPriority w:val="34"/>
    <w:qFormat/>
    <w:rsid w:val="00443931"/>
    <w:pPr>
      <w:ind w:left="720"/>
      <w:contextualSpacing/>
    </w:pPr>
  </w:style>
  <w:style w:type="paragraph" w:customStyle="1" w:styleId="ConsPlusNonformat">
    <w:name w:val="ConsPlusNonformat"/>
    <w:uiPriority w:val="99"/>
    <w:rsid w:val="009222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8F0D51"/>
    <w:pPr>
      <w:autoSpaceDE w:val="0"/>
      <w:autoSpaceDN w:val="0"/>
      <w:adjustRightInd w:val="0"/>
      <w:spacing w:after="0" w:line="240" w:lineRule="auto"/>
    </w:pPr>
    <w:rPr>
      <w:rFonts w:ascii="Arial" w:hAnsi="Arial" w:cs="Arial"/>
    </w:rPr>
  </w:style>
  <w:style w:type="paragraph" w:customStyle="1" w:styleId="ConsPlusCell">
    <w:name w:val="ConsPlusCell"/>
    <w:uiPriority w:val="99"/>
    <w:rsid w:val="008F0D51"/>
    <w:pPr>
      <w:autoSpaceDE w:val="0"/>
      <w:autoSpaceDN w:val="0"/>
      <w:adjustRightInd w:val="0"/>
      <w:spacing w:after="0" w:line="240" w:lineRule="auto"/>
    </w:pPr>
    <w:rPr>
      <w:rFonts w:ascii="Arial" w:hAnsi="Arial" w:cs="Arial"/>
    </w:rPr>
  </w:style>
  <w:style w:type="paragraph" w:styleId="a8">
    <w:name w:val="Balloon Text"/>
    <w:basedOn w:val="a"/>
    <w:link w:val="a9"/>
    <w:uiPriority w:val="99"/>
    <w:semiHidden/>
    <w:unhideWhenUsed/>
    <w:rsid w:val="009D6C81"/>
    <w:rPr>
      <w:rFonts w:ascii="Tahoma" w:hAnsi="Tahoma" w:cs="Tahoma"/>
      <w:sz w:val="16"/>
      <w:szCs w:val="16"/>
    </w:rPr>
  </w:style>
  <w:style w:type="character" w:customStyle="1" w:styleId="a9">
    <w:name w:val="Текст выноски Знак"/>
    <w:basedOn w:val="a0"/>
    <w:link w:val="a8"/>
    <w:uiPriority w:val="99"/>
    <w:semiHidden/>
    <w:rsid w:val="009D6C81"/>
    <w:rPr>
      <w:rFonts w:ascii="Tahoma" w:eastAsia="Times New Roman" w:hAnsi="Tahoma" w:cs="Tahoma"/>
      <w:sz w:val="16"/>
      <w:szCs w:val="16"/>
      <w:lang w:eastAsia="ru-RU"/>
    </w:rPr>
  </w:style>
  <w:style w:type="paragraph" w:styleId="aa">
    <w:name w:val="Normal (Web)"/>
    <w:basedOn w:val="a"/>
    <w:uiPriority w:val="99"/>
    <w:semiHidden/>
    <w:unhideWhenUsed/>
    <w:rsid w:val="00F643CC"/>
    <w:pPr>
      <w:spacing w:before="100" w:beforeAutospacing="1" w:after="100" w:afterAutospacing="1"/>
    </w:pPr>
  </w:style>
  <w:style w:type="paragraph" w:customStyle="1" w:styleId="ab">
    <w:name w:val="a"/>
    <w:basedOn w:val="a"/>
    <w:rsid w:val="00F643CC"/>
    <w:pPr>
      <w:spacing w:before="100" w:beforeAutospacing="1" w:after="100" w:afterAutospacing="1"/>
    </w:pPr>
  </w:style>
  <w:style w:type="paragraph" w:customStyle="1" w:styleId="nospacing">
    <w:name w:val="nospacing"/>
    <w:basedOn w:val="a"/>
    <w:rsid w:val="00F643C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1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756E7"/>
    <w:rPr>
      <w:rFonts w:cs="Times New Roman"/>
      <w:color w:val="0000FF"/>
      <w:u w:val="single"/>
    </w:rPr>
  </w:style>
  <w:style w:type="paragraph" w:customStyle="1" w:styleId="a4">
    <w:name w:val="МУ Обычный стиль"/>
    <w:basedOn w:val="a"/>
    <w:autoRedefine/>
    <w:uiPriority w:val="99"/>
    <w:rsid w:val="008178D4"/>
    <w:pPr>
      <w:ind w:firstLine="540"/>
      <w:jc w:val="both"/>
    </w:pPr>
    <w:rPr>
      <w:sz w:val="22"/>
      <w:szCs w:val="22"/>
    </w:rPr>
  </w:style>
  <w:style w:type="paragraph" w:customStyle="1" w:styleId="2">
    <w:name w:val="Обычный2"/>
    <w:uiPriority w:val="99"/>
    <w:rsid w:val="008756E7"/>
    <w:pPr>
      <w:spacing w:after="0" w:line="240" w:lineRule="auto"/>
    </w:pPr>
    <w:rPr>
      <w:rFonts w:ascii="Times New Roman" w:eastAsia="Calibri" w:hAnsi="Times New Roman" w:cs="Times New Roman"/>
      <w:color w:val="000000"/>
      <w:sz w:val="24"/>
      <w:szCs w:val="20"/>
      <w:lang w:eastAsia="ru-RU"/>
    </w:rPr>
  </w:style>
  <w:style w:type="paragraph" w:customStyle="1" w:styleId="s1">
    <w:name w:val="s_1"/>
    <w:basedOn w:val="a"/>
    <w:rsid w:val="008756E7"/>
    <w:pPr>
      <w:spacing w:before="100" w:beforeAutospacing="1" w:after="100" w:afterAutospacing="1"/>
    </w:pPr>
  </w:style>
  <w:style w:type="table" w:styleId="a5">
    <w:name w:val="Table Grid"/>
    <w:basedOn w:val="a1"/>
    <w:rsid w:val="00323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4F49A2"/>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F49A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List Paragraph"/>
    <w:basedOn w:val="a"/>
    <w:uiPriority w:val="34"/>
    <w:qFormat/>
    <w:rsid w:val="00443931"/>
    <w:pPr>
      <w:ind w:left="720"/>
      <w:contextualSpacing/>
    </w:pPr>
  </w:style>
  <w:style w:type="paragraph" w:customStyle="1" w:styleId="ConsPlusNonformat">
    <w:name w:val="ConsPlusNonformat"/>
    <w:uiPriority w:val="99"/>
    <w:rsid w:val="009222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8F0D51"/>
    <w:pPr>
      <w:autoSpaceDE w:val="0"/>
      <w:autoSpaceDN w:val="0"/>
      <w:adjustRightInd w:val="0"/>
      <w:spacing w:after="0" w:line="240" w:lineRule="auto"/>
    </w:pPr>
    <w:rPr>
      <w:rFonts w:ascii="Arial" w:hAnsi="Arial" w:cs="Arial"/>
    </w:rPr>
  </w:style>
  <w:style w:type="paragraph" w:customStyle="1" w:styleId="ConsPlusCell">
    <w:name w:val="ConsPlusCell"/>
    <w:uiPriority w:val="99"/>
    <w:rsid w:val="008F0D51"/>
    <w:pPr>
      <w:autoSpaceDE w:val="0"/>
      <w:autoSpaceDN w:val="0"/>
      <w:adjustRightInd w:val="0"/>
      <w:spacing w:after="0" w:line="240" w:lineRule="auto"/>
    </w:pPr>
    <w:rPr>
      <w:rFonts w:ascii="Arial" w:hAnsi="Arial" w:cs="Arial"/>
    </w:rPr>
  </w:style>
  <w:style w:type="paragraph" w:styleId="a8">
    <w:name w:val="Balloon Text"/>
    <w:basedOn w:val="a"/>
    <w:link w:val="a9"/>
    <w:uiPriority w:val="99"/>
    <w:semiHidden/>
    <w:unhideWhenUsed/>
    <w:rsid w:val="009D6C81"/>
    <w:rPr>
      <w:rFonts w:ascii="Tahoma" w:hAnsi="Tahoma" w:cs="Tahoma"/>
      <w:sz w:val="16"/>
      <w:szCs w:val="16"/>
    </w:rPr>
  </w:style>
  <w:style w:type="character" w:customStyle="1" w:styleId="a9">
    <w:name w:val="Текст выноски Знак"/>
    <w:basedOn w:val="a0"/>
    <w:link w:val="a8"/>
    <w:uiPriority w:val="99"/>
    <w:semiHidden/>
    <w:rsid w:val="009D6C81"/>
    <w:rPr>
      <w:rFonts w:ascii="Tahoma" w:eastAsia="Times New Roman" w:hAnsi="Tahoma" w:cs="Tahoma"/>
      <w:sz w:val="16"/>
      <w:szCs w:val="16"/>
      <w:lang w:eastAsia="ru-RU"/>
    </w:rPr>
  </w:style>
  <w:style w:type="paragraph" w:styleId="aa">
    <w:name w:val="Normal (Web)"/>
    <w:basedOn w:val="a"/>
    <w:uiPriority w:val="99"/>
    <w:semiHidden/>
    <w:unhideWhenUsed/>
    <w:rsid w:val="00F643CC"/>
    <w:pPr>
      <w:spacing w:before="100" w:beforeAutospacing="1" w:after="100" w:afterAutospacing="1"/>
    </w:pPr>
  </w:style>
  <w:style w:type="paragraph" w:customStyle="1" w:styleId="ab">
    <w:name w:val="a"/>
    <w:basedOn w:val="a"/>
    <w:rsid w:val="00F643CC"/>
    <w:pPr>
      <w:spacing w:before="100" w:beforeAutospacing="1" w:after="100" w:afterAutospacing="1"/>
    </w:pPr>
  </w:style>
  <w:style w:type="paragraph" w:customStyle="1" w:styleId="nospacing">
    <w:name w:val="nospacing"/>
    <w:basedOn w:val="a"/>
    <w:rsid w:val="00F643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8798">
      <w:bodyDiv w:val="1"/>
      <w:marLeft w:val="0"/>
      <w:marRight w:val="0"/>
      <w:marTop w:val="0"/>
      <w:marBottom w:val="0"/>
      <w:divBdr>
        <w:top w:val="none" w:sz="0" w:space="0" w:color="auto"/>
        <w:left w:val="none" w:sz="0" w:space="0" w:color="auto"/>
        <w:bottom w:val="none" w:sz="0" w:space="0" w:color="auto"/>
        <w:right w:val="none" w:sz="0" w:space="0" w:color="auto"/>
      </w:divBdr>
    </w:div>
    <w:div w:id="147865759">
      <w:bodyDiv w:val="1"/>
      <w:marLeft w:val="0"/>
      <w:marRight w:val="0"/>
      <w:marTop w:val="0"/>
      <w:marBottom w:val="0"/>
      <w:divBdr>
        <w:top w:val="none" w:sz="0" w:space="0" w:color="auto"/>
        <w:left w:val="none" w:sz="0" w:space="0" w:color="auto"/>
        <w:bottom w:val="none" w:sz="0" w:space="0" w:color="auto"/>
        <w:right w:val="none" w:sz="0" w:space="0" w:color="auto"/>
      </w:divBdr>
    </w:div>
    <w:div w:id="162863976">
      <w:bodyDiv w:val="1"/>
      <w:marLeft w:val="0"/>
      <w:marRight w:val="0"/>
      <w:marTop w:val="0"/>
      <w:marBottom w:val="0"/>
      <w:divBdr>
        <w:top w:val="none" w:sz="0" w:space="0" w:color="auto"/>
        <w:left w:val="none" w:sz="0" w:space="0" w:color="auto"/>
        <w:bottom w:val="none" w:sz="0" w:space="0" w:color="auto"/>
        <w:right w:val="none" w:sz="0" w:space="0" w:color="auto"/>
      </w:divBdr>
    </w:div>
    <w:div w:id="382489978">
      <w:bodyDiv w:val="1"/>
      <w:marLeft w:val="0"/>
      <w:marRight w:val="0"/>
      <w:marTop w:val="0"/>
      <w:marBottom w:val="0"/>
      <w:divBdr>
        <w:top w:val="none" w:sz="0" w:space="0" w:color="auto"/>
        <w:left w:val="none" w:sz="0" w:space="0" w:color="auto"/>
        <w:bottom w:val="none" w:sz="0" w:space="0" w:color="auto"/>
        <w:right w:val="none" w:sz="0" w:space="0" w:color="auto"/>
      </w:divBdr>
    </w:div>
    <w:div w:id="385878108">
      <w:bodyDiv w:val="1"/>
      <w:marLeft w:val="0"/>
      <w:marRight w:val="0"/>
      <w:marTop w:val="0"/>
      <w:marBottom w:val="0"/>
      <w:divBdr>
        <w:top w:val="none" w:sz="0" w:space="0" w:color="auto"/>
        <w:left w:val="none" w:sz="0" w:space="0" w:color="auto"/>
        <w:bottom w:val="none" w:sz="0" w:space="0" w:color="auto"/>
        <w:right w:val="none" w:sz="0" w:space="0" w:color="auto"/>
      </w:divBdr>
    </w:div>
    <w:div w:id="426385989">
      <w:bodyDiv w:val="1"/>
      <w:marLeft w:val="0"/>
      <w:marRight w:val="0"/>
      <w:marTop w:val="0"/>
      <w:marBottom w:val="0"/>
      <w:divBdr>
        <w:top w:val="none" w:sz="0" w:space="0" w:color="auto"/>
        <w:left w:val="none" w:sz="0" w:space="0" w:color="auto"/>
        <w:bottom w:val="none" w:sz="0" w:space="0" w:color="auto"/>
        <w:right w:val="none" w:sz="0" w:space="0" w:color="auto"/>
      </w:divBdr>
    </w:div>
    <w:div w:id="591089349">
      <w:bodyDiv w:val="1"/>
      <w:marLeft w:val="0"/>
      <w:marRight w:val="0"/>
      <w:marTop w:val="0"/>
      <w:marBottom w:val="0"/>
      <w:divBdr>
        <w:top w:val="none" w:sz="0" w:space="0" w:color="auto"/>
        <w:left w:val="none" w:sz="0" w:space="0" w:color="auto"/>
        <w:bottom w:val="none" w:sz="0" w:space="0" w:color="auto"/>
        <w:right w:val="none" w:sz="0" w:space="0" w:color="auto"/>
      </w:divBdr>
    </w:div>
    <w:div w:id="782917928">
      <w:bodyDiv w:val="1"/>
      <w:marLeft w:val="0"/>
      <w:marRight w:val="0"/>
      <w:marTop w:val="0"/>
      <w:marBottom w:val="0"/>
      <w:divBdr>
        <w:top w:val="none" w:sz="0" w:space="0" w:color="auto"/>
        <w:left w:val="none" w:sz="0" w:space="0" w:color="auto"/>
        <w:bottom w:val="none" w:sz="0" w:space="0" w:color="auto"/>
        <w:right w:val="none" w:sz="0" w:space="0" w:color="auto"/>
      </w:divBdr>
    </w:div>
    <w:div w:id="1016614624">
      <w:bodyDiv w:val="1"/>
      <w:marLeft w:val="0"/>
      <w:marRight w:val="0"/>
      <w:marTop w:val="0"/>
      <w:marBottom w:val="0"/>
      <w:divBdr>
        <w:top w:val="none" w:sz="0" w:space="0" w:color="auto"/>
        <w:left w:val="none" w:sz="0" w:space="0" w:color="auto"/>
        <w:bottom w:val="none" w:sz="0" w:space="0" w:color="auto"/>
        <w:right w:val="none" w:sz="0" w:space="0" w:color="auto"/>
      </w:divBdr>
    </w:div>
    <w:div w:id="1122262151">
      <w:bodyDiv w:val="1"/>
      <w:marLeft w:val="0"/>
      <w:marRight w:val="0"/>
      <w:marTop w:val="0"/>
      <w:marBottom w:val="0"/>
      <w:divBdr>
        <w:top w:val="none" w:sz="0" w:space="0" w:color="auto"/>
        <w:left w:val="none" w:sz="0" w:space="0" w:color="auto"/>
        <w:bottom w:val="none" w:sz="0" w:space="0" w:color="auto"/>
        <w:right w:val="none" w:sz="0" w:space="0" w:color="auto"/>
      </w:divBdr>
    </w:div>
    <w:div w:id="1260917815">
      <w:bodyDiv w:val="1"/>
      <w:marLeft w:val="0"/>
      <w:marRight w:val="0"/>
      <w:marTop w:val="0"/>
      <w:marBottom w:val="0"/>
      <w:divBdr>
        <w:top w:val="none" w:sz="0" w:space="0" w:color="auto"/>
        <w:left w:val="none" w:sz="0" w:space="0" w:color="auto"/>
        <w:bottom w:val="none" w:sz="0" w:space="0" w:color="auto"/>
        <w:right w:val="none" w:sz="0" w:space="0" w:color="auto"/>
      </w:divBdr>
    </w:div>
    <w:div w:id="1360275112">
      <w:bodyDiv w:val="1"/>
      <w:marLeft w:val="0"/>
      <w:marRight w:val="0"/>
      <w:marTop w:val="0"/>
      <w:marBottom w:val="0"/>
      <w:divBdr>
        <w:top w:val="none" w:sz="0" w:space="0" w:color="auto"/>
        <w:left w:val="none" w:sz="0" w:space="0" w:color="auto"/>
        <w:bottom w:val="none" w:sz="0" w:space="0" w:color="auto"/>
        <w:right w:val="none" w:sz="0" w:space="0" w:color="auto"/>
      </w:divBdr>
    </w:div>
    <w:div w:id="1384602102">
      <w:bodyDiv w:val="1"/>
      <w:marLeft w:val="0"/>
      <w:marRight w:val="0"/>
      <w:marTop w:val="0"/>
      <w:marBottom w:val="0"/>
      <w:divBdr>
        <w:top w:val="none" w:sz="0" w:space="0" w:color="auto"/>
        <w:left w:val="none" w:sz="0" w:space="0" w:color="auto"/>
        <w:bottom w:val="none" w:sz="0" w:space="0" w:color="auto"/>
        <w:right w:val="none" w:sz="0" w:space="0" w:color="auto"/>
      </w:divBdr>
    </w:div>
    <w:div w:id="1395199561">
      <w:bodyDiv w:val="1"/>
      <w:marLeft w:val="0"/>
      <w:marRight w:val="0"/>
      <w:marTop w:val="0"/>
      <w:marBottom w:val="0"/>
      <w:divBdr>
        <w:top w:val="none" w:sz="0" w:space="0" w:color="auto"/>
        <w:left w:val="none" w:sz="0" w:space="0" w:color="auto"/>
        <w:bottom w:val="none" w:sz="0" w:space="0" w:color="auto"/>
        <w:right w:val="none" w:sz="0" w:space="0" w:color="auto"/>
      </w:divBdr>
    </w:div>
    <w:div w:id="18599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70CCA85DFE66C7615D7EC3DE426A825929A4944B20DFB80CFDB4F859746B326D4D9BE665640Q9L" TargetMode="External"/><Relationship Id="rId21" Type="http://schemas.openxmlformats.org/officeDocument/2006/relationships/hyperlink" Target="consultantplus://offline/ref=D70CCA85DFE66C7615D7EC3DE426A825929A4944B20DFB80CFDB4F859746B326D4D9BE665540QFL" TargetMode="External"/><Relationship Id="rId42" Type="http://schemas.openxmlformats.org/officeDocument/2006/relationships/hyperlink" Target="consultantplus://offline/ref=D70CCA85DFE66C7615D7EC3DE426A825929A4944B20DFB80CFDB4F859746B326D4D9BE665740QDL" TargetMode="External"/><Relationship Id="rId47" Type="http://schemas.openxmlformats.org/officeDocument/2006/relationships/hyperlink" Target="consultantplus://offline/ref=D70CCA85DFE66C7615D7EC3DE426A825929A4944B20DFB80CFDB4F859746B326D4D9BE665740Q1L" TargetMode="External"/><Relationship Id="rId63" Type="http://schemas.openxmlformats.org/officeDocument/2006/relationships/hyperlink" Target="consultantplus://offline/ref=D70CCA85DFE66C7615D7EC3DE426A825929A4944B20DFB80CFDB4F859746B326D4D9BE63510D45QFL" TargetMode="External"/><Relationship Id="rId68" Type="http://schemas.openxmlformats.org/officeDocument/2006/relationships/hyperlink" Target="consultantplus://offline/ref=D70CCA85DFE66C7615D7EC3DE426A825929A4944B20DFB80CFDB4F859746B326D4D9BE665940QCL" TargetMode="External"/><Relationship Id="rId84" Type="http://schemas.openxmlformats.org/officeDocument/2006/relationships/hyperlink" Target="consultantplus://offline/ref=D70CCA85DFE66C7615D7EC3DE426A825929A4944B20DFB80CFDB4F859746B326D4D9BE675740QEL" TargetMode="External"/><Relationship Id="rId89" Type="http://schemas.openxmlformats.org/officeDocument/2006/relationships/hyperlink" Target="consultantplus://offline/ref=D70CCA85DFE66C7615D7EC3DE426A825929A4D47B001FB80CFDB4F859744Q6L" TargetMode="External"/><Relationship Id="rId7" Type="http://schemas.openxmlformats.org/officeDocument/2006/relationships/hyperlink" Target="consultantplus://offline/main?base=LAW;n=113348;fld=134;dst=101150" TargetMode="External"/><Relationship Id="rId71" Type="http://schemas.openxmlformats.org/officeDocument/2006/relationships/hyperlink" Target="consultantplus://offline/ref=D70CCA85DFE66C7615D7EC3DE426A825929A4944B20DFB80CFDB4F859746B326D4D9BE665940QFL" TargetMode="External"/><Relationship Id="rId92" Type="http://schemas.openxmlformats.org/officeDocument/2006/relationships/hyperlink" Target="consultantplus://offline/ref=D70CCA85DFE66C7615D7EC3DE426A825929A4944B20DFB80CFDB4F859746B326D4D9BE675840QBL" TargetMode="External"/><Relationship Id="rId2" Type="http://schemas.openxmlformats.org/officeDocument/2006/relationships/numbering" Target="numbering.xml"/><Relationship Id="rId16" Type="http://schemas.openxmlformats.org/officeDocument/2006/relationships/hyperlink" Target="consultantplus://offline/ref=D70CCA85DFE66C7615D7EC3DE426A825929A4944B20DFB80CFDB4F859746B326D4D9BE665440QAL" TargetMode="External"/><Relationship Id="rId29" Type="http://schemas.openxmlformats.org/officeDocument/2006/relationships/hyperlink" Target="consultantplus://offline/ref=D70CCA85DFE66C7615D7EC3DE426A825929A4944B20DFB80CFDB4F859746B326D4D9BE665640QBL" TargetMode="External"/><Relationship Id="rId11" Type="http://schemas.openxmlformats.org/officeDocument/2006/relationships/hyperlink" Target="consultantplus://offline/ref=D70CCA85DFE66C7615D7EC3DE426A825929A4944B20DFB80CFDB4F859746B326D4D9BE665340QFL" TargetMode="External"/><Relationship Id="rId24" Type="http://schemas.openxmlformats.org/officeDocument/2006/relationships/hyperlink" Target="consultantplus://offline/ref=D70CCA85DFE66C7615D7EC3DE426A825929A4944B20DFB80CFDB4F859746B326D4D9BE665540Q1L" TargetMode="External"/><Relationship Id="rId32" Type="http://schemas.openxmlformats.org/officeDocument/2006/relationships/hyperlink" Target="consultantplus://offline/ref=D70CCA85DFE66C7615D7EC3DE426A825929A4944B20DFB80CFDB4F859746B326D4D9BE665640Q1L" TargetMode="External"/><Relationship Id="rId37" Type="http://schemas.openxmlformats.org/officeDocument/2006/relationships/hyperlink" Target="consultantplus://offline/ref=D70CCA85DFE66C7615D7EC3DE426A825929A4D46B702FB80CFDB4F859744Q6L" TargetMode="External"/><Relationship Id="rId40" Type="http://schemas.openxmlformats.org/officeDocument/2006/relationships/hyperlink" Target="consultantplus://offline/ref=D70CCA85DFE66C7615D7EC3DE426A825929A4944B20DFB80CFDB4F859746B326D4D9BE665740QBL" TargetMode="External"/><Relationship Id="rId45" Type="http://schemas.openxmlformats.org/officeDocument/2006/relationships/hyperlink" Target="consultantplus://offline/ref=D70CCA85DFE66C7615D7EC3DE426A825929A4944B20DFB80CFDB4F859746B326D4D9BE665740QFL" TargetMode="External"/><Relationship Id="rId53" Type="http://schemas.openxmlformats.org/officeDocument/2006/relationships/hyperlink" Target="consultantplus://offline/ref=D70CCA85DFE66C7615D7EC3DE426A825929A4944B20DFB80CFDB4F859746B326D4D9BE665840QBL" TargetMode="External"/><Relationship Id="rId58" Type="http://schemas.openxmlformats.org/officeDocument/2006/relationships/hyperlink" Target="consultantplus://offline/ref=D70CCA85DFE66C7615D7EC3DE426A825929A4944B20DFB80CFDB4F859746B326D4D9BE665840QFL" TargetMode="External"/><Relationship Id="rId66" Type="http://schemas.openxmlformats.org/officeDocument/2006/relationships/hyperlink" Target="consultantplus://offline/ref=D70CCA85DFE66C7615D7EC3DE426A825929A4944B20DFB80CFDB4F859746B326D4D9BE665940QAL" TargetMode="External"/><Relationship Id="rId74" Type="http://schemas.openxmlformats.org/officeDocument/2006/relationships/hyperlink" Target="consultantplus://offline/ref=D70CCA85DFE66C7615D7EC3DE426A825929A4944B20DFB80CFDB4F859746B326D4D9BE665940Q1L" TargetMode="External"/><Relationship Id="rId79" Type="http://schemas.openxmlformats.org/officeDocument/2006/relationships/hyperlink" Target="consultantplus://offline/ref=D70CCA85DFE66C7615D7EC3DE426A825929A4944B20DFB80CFDB4F859746B326D4D9BE675640QFL" TargetMode="External"/><Relationship Id="rId87" Type="http://schemas.openxmlformats.org/officeDocument/2006/relationships/hyperlink" Target="consultantplus://offline/ref=D70CCA85DFE66C7615D7EC3DE426A825929A4944B20DFB80CFDB4F859746B326D4D9BE675740Q1L" TargetMode="External"/><Relationship Id="rId102" Type="http://schemas.openxmlformats.org/officeDocument/2006/relationships/hyperlink" Target="consultantplus://offline/ref=D70CCA85DFE66C7615D7EC3DE426A825929A4D47B001FB80CFDB4F859744Q6L" TargetMode="External"/><Relationship Id="rId5" Type="http://schemas.openxmlformats.org/officeDocument/2006/relationships/settings" Target="settings.xml"/><Relationship Id="rId61" Type="http://schemas.openxmlformats.org/officeDocument/2006/relationships/hyperlink" Target="consultantplus://offline/ref=D70CCA85DFE66C7615D7EC3DE426A825929A4944B20DFB80CFDB4F859746B326D4D9BE665840Q1L" TargetMode="External"/><Relationship Id="rId82" Type="http://schemas.openxmlformats.org/officeDocument/2006/relationships/hyperlink" Target="consultantplus://offline/ref=D70CCA85DFE66C7615D7EC3DE426A825929A4944B20DFB80CFDB4F859746B326D4D9BE675740QEL" TargetMode="External"/><Relationship Id="rId90" Type="http://schemas.openxmlformats.org/officeDocument/2006/relationships/hyperlink" Target="consultantplus://offline/ref=D70CCA85DFE66C7615D7EC3DE426A825929A4944B20DFB80CFDB4F859746B326D4D9BE675840Q9L" TargetMode="External"/><Relationship Id="rId95" Type="http://schemas.openxmlformats.org/officeDocument/2006/relationships/hyperlink" Target="consultantplus://offline/ref=D70CCA85DFE66C7615D7EC3DE426A825929A4944B20DFB80CFDB4F859746B326D4D9BE675840QEL" TargetMode="External"/><Relationship Id="rId19" Type="http://schemas.openxmlformats.org/officeDocument/2006/relationships/hyperlink" Target="consultantplus://offline/ref=D70CCA85DFE66C7615D7EC3DE426A825929A4947B506FB80CFDB4F859744Q6L" TargetMode="External"/><Relationship Id="rId14" Type="http://schemas.openxmlformats.org/officeDocument/2006/relationships/hyperlink" Target="consultantplus://offline/ref=D70CCA85DFE66C7615D7EC3DE426A825929A4944B20DFB80CFDB4F859746B326D4D9BE665440Q8L" TargetMode="External"/><Relationship Id="rId22" Type="http://schemas.openxmlformats.org/officeDocument/2006/relationships/hyperlink" Target="consultantplus://offline/ref=D70CCA85DFE66C7615D7EC3DE426A825929A4944B20DFB80CFDB4F859746B326D4D9BE665540Q0L" TargetMode="External"/><Relationship Id="rId27" Type="http://schemas.openxmlformats.org/officeDocument/2006/relationships/hyperlink" Target="consultantplus://offline/ref=D70CCA85DFE66C7615D7EC3DE426A825929A4944B20DFB80CFDB4F859746B326D4D9BE63520C45Q8L" TargetMode="External"/><Relationship Id="rId30" Type="http://schemas.openxmlformats.org/officeDocument/2006/relationships/hyperlink" Target="consultantplus://offline/ref=D70CCA85DFE66C7615D7EC3DE426A825929A4944B20DFB80CFDB4F859746B326D4D9BE665640QCL" TargetMode="External"/><Relationship Id="rId35" Type="http://schemas.openxmlformats.org/officeDocument/2006/relationships/hyperlink" Target="consultantplus://offline/ref=D70CCA85DFE66C7615D7EC3DE426A825929A4944B20DFB80CFDB4F859746B326D4D9BE665740Q9L" TargetMode="External"/><Relationship Id="rId43" Type="http://schemas.openxmlformats.org/officeDocument/2006/relationships/hyperlink" Target="consultantplus://offline/ref=D70CCA85DFE66C7615D7EC3DE426A825929A4944B20DFB80CFDB4F859746B326D4D9BE665740QEL" TargetMode="External"/><Relationship Id="rId48" Type="http://schemas.openxmlformats.org/officeDocument/2006/relationships/hyperlink" Target="consultantplus://offline/ref=D70CCA85DFE66C7615D7EC3DE426A825929A4944B20DFB80CFDB4F859746B326D4D9BE665840Q8L" TargetMode="External"/><Relationship Id="rId56" Type="http://schemas.openxmlformats.org/officeDocument/2006/relationships/hyperlink" Target="consultantplus://offline/ref=D70CCA85DFE66C7615D7EC3DE426A825929A4944B20DFB80CFDB4F859746B326D4D9BE665840QDL" TargetMode="External"/><Relationship Id="rId64" Type="http://schemas.openxmlformats.org/officeDocument/2006/relationships/hyperlink" Target="consultantplus://offline/ref=D70CCA85DFE66C7615D7EC3DE426A825929A4944B20DFB80CFDB4F859746B326D4D9BE63510D45QFL" TargetMode="External"/><Relationship Id="rId69" Type="http://schemas.openxmlformats.org/officeDocument/2006/relationships/hyperlink" Target="consultantplus://offline/ref=D70CCA85DFE66C7615D7EC3DE426A825929A4944B20DFB80CFDB4F859746B326D4D9BE665940QDL" TargetMode="External"/><Relationship Id="rId77" Type="http://schemas.openxmlformats.org/officeDocument/2006/relationships/hyperlink" Target="consultantplus://offline/ref=D70CCA85DFE66C7615D7EC3DE426A825929A4944B20DFB80CFDB4F859746B326D4D9BE675640QDL" TargetMode="External"/><Relationship Id="rId100" Type="http://schemas.openxmlformats.org/officeDocument/2006/relationships/hyperlink" Target="consultantplus://offline/ref=D70CCA85DFE66C7615D7EC3DE426A825929A4D47B001FB80CFDB4F859744Q6L" TargetMode="External"/><Relationship Id="rId105" Type="http://schemas.openxmlformats.org/officeDocument/2006/relationships/fontTable" Target="fontTable.xml"/><Relationship Id="rId8" Type="http://schemas.openxmlformats.org/officeDocument/2006/relationships/hyperlink" Target="consultantplus://offline/ref=E0A05835A65D4DCC29CAA6ED3C5F3C07F050C200EEA2FF02C4CC74D929CEFFF42A6E3B51B713E6DC18y3N" TargetMode="External"/><Relationship Id="rId51" Type="http://schemas.openxmlformats.org/officeDocument/2006/relationships/hyperlink" Target="consultantplus://offline/ref=D70CCA85DFE66C7615D7EC3DE426A825929A4944B20DFB80CFDB4F859746B326D4D9BE665840Q9L" TargetMode="External"/><Relationship Id="rId72" Type="http://schemas.openxmlformats.org/officeDocument/2006/relationships/hyperlink" Target="consultantplus://offline/ref=D70CCA85DFE66C7615D7EC3DE426A825929A4944B20DFB80CFDB4F859746B326D4D9BE665940Q0L" TargetMode="External"/><Relationship Id="rId80" Type="http://schemas.openxmlformats.org/officeDocument/2006/relationships/hyperlink" Target="consultantplus://offline/ref=D70CCA85DFE66C7615D7EC3DE426A825929A4944B20DFB80CFDB4F859746B326D4D9BE675740QEL" TargetMode="External"/><Relationship Id="rId85" Type="http://schemas.openxmlformats.org/officeDocument/2006/relationships/hyperlink" Target="consultantplus://offline/ref=D70CCA85DFE66C7615D7EC3DE426A825929A4944B20DFB80CFDB4F859746B326D4D9BE675740QFL" TargetMode="External"/><Relationship Id="rId93" Type="http://schemas.openxmlformats.org/officeDocument/2006/relationships/hyperlink" Target="consultantplus://offline/ref=D70CCA85DFE66C7615D7EC3DE426A825929A4944B20DFB80CFDB4F859746B326D4D9BE675840QCL" TargetMode="External"/><Relationship Id="rId98" Type="http://schemas.openxmlformats.org/officeDocument/2006/relationships/hyperlink" Target="consultantplus://offline/ref=D70CCA85DFE66C7615D7EC3DE426A825929A4944B20DFB80CFDB4F859746B326D4D9BE675840Q1L" TargetMode="External"/><Relationship Id="rId3" Type="http://schemas.openxmlformats.org/officeDocument/2006/relationships/styles" Target="styles.xml"/><Relationship Id="rId12" Type="http://schemas.openxmlformats.org/officeDocument/2006/relationships/hyperlink" Target="consultantplus://offline/ref=D70CCA85DFE66C7615D7EC3DE426A825929A4944B20DFB80CFDB4F859746B326D4D9BE665340Q0L" TargetMode="External"/><Relationship Id="rId17" Type="http://schemas.openxmlformats.org/officeDocument/2006/relationships/hyperlink" Target="consultantplus://offline/ref=D70CCA85DFE66C7615D7EC3DE426A825929A4944B20DFB80CFDB4F859746B326D4D9BE665440QBL" TargetMode="External"/><Relationship Id="rId25" Type="http://schemas.openxmlformats.org/officeDocument/2006/relationships/hyperlink" Target="consultantplus://offline/ref=D70CCA85DFE66C7615D7EC3DE426A825929A4944B20DFB80CFDB4F859746B326D4D9BE665640Q8L" TargetMode="External"/><Relationship Id="rId33" Type="http://schemas.openxmlformats.org/officeDocument/2006/relationships/hyperlink" Target="consultantplus://offline/ref=D70CCA85DFE66C7615D7EC3DE426A825929A4944B20DFB80CFDB4F859746B326D4D9BE665740Q8L" TargetMode="External"/><Relationship Id="rId38" Type="http://schemas.openxmlformats.org/officeDocument/2006/relationships/hyperlink" Target="consultantplus://offline/ref=D70CCA85DFE66C7615D7EC3DE426A825929A4944B20DFB80CFDB4F859746B326D4D9BE665740QAL" TargetMode="External"/><Relationship Id="rId46" Type="http://schemas.openxmlformats.org/officeDocument/2006/relationships/hyperlink" Target="consultantplus://offline/ref=D70CCA85DFE66C7615D7EC3DE426A825929A4944B20DFB80CFDB4F859746B326D4D9BE665740Q0L" TargetMode="External"/><Relationship Id="rId59" Type="http://schemas.openxmlformats.org/officeDocument/2006/relationships/hyperlink" Target="consultantplus://offline/ref=D70CCA85DFE66C7615D7EC3DE426A825929A4944B20DFB80CFDB4F859746B326D4D9BE665840Q0L" TargetMode="External"/><Relationship Id="rId67" Type="http://schemas.openxmlformats.org/officeDocument/2006/relationships/hyperlink" Target="consultantplus://offline/ref=D70CCA85DFE66C7615D7EC3DE426A825929A4944B20DFB80CFDB4F859746B326D4D9BE665940QBL" TargetMode="External"/><Relationship Id="rId103" Type="http://schemas.openxmlformats.org/officeDocument/2006/relationships/hyperlink" Target="consultantplus://offline/ref=D70CCA85DFE66C7615D7EC3DE426A825929A4944B20DFB80CFDB4F859746B326D4D9BE675940Q8L" TargetMode="External"/><Relationship Id="rId20" Type="http://schemas.openxmlformats.org/officeDocument/2006/relationships/hyperlink" Target="consultantplus://offline/ref=D70CCA85DFE66C7615D7EC3DE426A825929A4944B20DFB80CFDB4F859746B326D4D9BE665440QDL" TargetMode="External"/><Relationship Id="rId41" Type="http://schemas.openxmlformats.org/officeDocument/2006/relationships/hyperlink" Target="consultantplus://offline/ref=D70CCA85DFE66C7615D7EC3DE426A825929A4944B20DFB80CFDB4F859746B326D4D9BE665740QCL" TargetMode="External"/><Relationship Id="rId54" Type="http://schemas.openxmlformats.org/officeDocument/2006/relationships/hyperlink" Target="consultantplus://offline/ref=D70CCA85DFE66C7615D7EC3DE426A825929A4944B20DFB80CFDB4F859746B326D4D9BE665840QCL" TargetMode="External"/><Relationship Id="rId62" Type="http://schemas.openxmlformats.org/officeDocument/2006/relationships/hyperlink" Target="consultantplus://offline/ref=D70CCA85DFE66C7615D7EC3DE426A825929A4944B20DFB80CFDB4F859746B326D4D9BE665940Q8L" TargetMode="External"/><Relationship Id="rId70" Type="http://schemas.openxmlformats.org/officeDocument/2006/relationships/hyperlink" Target="consultantplus://offline/ref=D70CCA85DFE66C7615D7EC3DE426A825929A4944B20DFB80CFDB4F859746B326D4D9BE665940QEL" TargetMode="External"/><Relationship Id="rId75" Type="http://schemas.openxmlformats.org/officeDocument/2006/relationships/hyperlink" Target="consultantplus://offline/ref=D70CCA85DFE66C7615D7EC3DE426A825929A4944B20DFB80CFDB4F859746B326D4D9BE675640QCL" TargetMode="External"/><Relationship Id="rId83" Type="http://schemas.openxmlformats.org/officeDocument/2006/relationships/hyperlink" Target="consultantplus://offline/ref=D70CCA85DFE66C7615D7EC3DE426A825929A4944B20DFB80CFDB4F859746B326D4D9BE675740QEL" TargetMode="External"/><Relationship Id="rId88" Type="http://schemas.openxmlformats.org/officeDocument/2006/relationships/hyperlink" Target="consultantplus://offline/ref=D70CCA85DFE66C7615D7EC3DE426A825929A4944B20DFB80CFDB4F859746B326D4D9BE675840Q8L" TargetMode="External"/><Relationship Id="rId91" Type="http://schemas.openxmlformats.org/officeDocument/2006/relationships/hyperlink" Target="consultantplus://offline/ref=D70CCA85DFE66C7615D7EC3DE426A825929A4944B20DFB80CFDB4F859746B326D4D9BE675840QAL" TargetMode="External"/><Relationship Id="rId96" Type="http://schemas.openxmlformats.org/officeDocument/2006/relationships/hyperlink" Target="consultantplus://offline/ref=D70CCA85DFE66C7615D7EC3DE426A825929A4944B20DFB80CFDB4F859746B326D4D9BE675840QF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70CCA85DFE66C7615D7EC3DE426A825929A4944B20DFB80CFDB4F859746B326D4D9BE665440Q9L" TargetMode="External"/><Relationship Id="rId23" Type="http://schemas.openxmlformats.org/officeDocument/2006/relationships/hyperlink" Target="consultantplus://offline/ref=D70CCA85DFE66C7615D7EC3DE426A825929A4944B20DFB80CFDB4F859746B326D4D9BE665540Q1L" TargetMode="External"/><Relationship Id="rId28" Type="http://schemas.openxmlformats.org/officeDocument/2006/relationships/hyperlink" Target="consultantplus://offline/ref=D70CCA85DFE66C7615D7EC3DE426A825929A4944B20DFB80CFDB4F859746B326D4D9BE665640QBL" TargetMode="External"/><Relationship Id="rId36" Type="http://schemas.openxmlformats.org/officeDocument/2006/relationships/hyperlink" Target="consultantplus://offline/ref=D70CCA85DFE66C7615D7EC3DE426A825929A4944B20DFB80CFDB4F859746B326D4D9BE665740QAL" TargetMode="External"/><Relationship Id="rId49" Type="http://schemas.openxmlformats.org/officeDocument/2006/relationships/hyperlink" Target="consultantplus://offline/ref=D70CCA85DFE66C7615D7EC3DE426A825929A4944B20DFB80CFDB4F859746B326D4D9BE63510D45QEL" TargetMode="External"/><Relationship Id="rId57" Type="http://schemas.openxmlformats.org/officeDocument/2006/relationships/hyperlink" Target="consultantplus://offline/ref=D70CCA85DFE66C7615D7EC3DE426A825929A4944B20DFB80CFDB4F859746B326D4D9BE665840QEL" TargetMode="External"/><Relationship Id="rId106" Type="http://schemas.openxmlformats.org/officeDocument/2006/relationships/theme" Target="theme/theme1.xml"/><Relationship Id="rId10" Type="http://schemas.openxmlformats.org/officeDocument/2006/relationships/hyperlink" Target="consultantplus://offline/ref=D70CCA85DFE66C7615D7EC3DE426A825929A4944B20DFB80CFDB4F859746B326D4D9BE665340QEL" TargetMode="External"/><Relationship Id="rId31" Type="http://schemas.openxmlformats.org/officeDocument/2006/relationships/hyperlink" Target="consultantplus://offline/ref=D70CCA85DFE66C7615D7EC3DE426A825929A4944B20DFB80CFDB4F859746B326D4D9BE665640Q0L" TargetMode="External"/><Relationship Id="rId44" Type="http://schemas.openxmlformats.org/officeDocument/2006/relationships/hyperlink" Target="consultantplus://offline/ref=D70CCA85DFE66C7615D7EC3DE426A825929A4944B20DFB80CFDB4F859746B326D4D9BE6A5840QCL" TargetMode="External"/><Relationship Id="rId52" Type="http://schemas.openxmlformats.org/officeDocument/2006/relationships/hyperlink" Target="consultantplus://offline/ref=D70CCA85DFE66C7615D7EC3DE426A825929A4944B20DFB80CFDB4F859746B326D4D9BE665840QAL" TargetMode="External"/><Relationship Id="rId60" Type="http://schemas.openxmlformats.org/officeDocument/2006/relationships/hyperlink" Target="consultantplus://offline/ref=D70CCA85DFE66C7615D7EC3DE426A825929A4944B20DFB80CFDB4F859746B326D4D9BE665840Q0L" TargetMode="External"/><Relationship Id="rId65" Type="http://schemas.openxmlformats.org/officeDocument/2006/relationships/hyperlink" Target="consultantplus://offline/ref=D70CCA85DFE66C7615D7EC3DE426A825929A4944B20DFB80CFDB4F859746B326D4D9BE665940Q9L" TargetMode="External"/><Relationship Id="rId73" Type="http://schemas.openxmlformats.org/officeDocument/2006/relationships/hyperlink" Target="consultantplus://offline/ref=D70CCA85DFE66C7615D7EC3DE426A825929A4947B506FB80CFDB4F859744Q6L" TargetMode="External"/><Relationship Id="rId78" Type="http://schemas.openxmlformats.org/officeDocument/2006/relationships/hyperlink" Target="consultantplus://offline/ref=D70CCA85DFE66C7615D7EC3DE426A825929A4944B20DFB80CFDB4F859746B326D4D9BE675640QEL" TargetMode="External"/><Relationship Id="rId81" Type="http://schemas.openxmlformats.org/officeDocument/2006/relationships/hyperlink" Target="consultantplus://offline/ref=D70CCA85DFE66C7615D7EC3DE426A825929A4944B20DFB80CFDB4F859746B326D4D9BE675740QEL" TargetMode="External"/><Relationship Id="rId86" Type="http://schemas.openxmlformats.org/officeDocument/2006/relationships/hyperlink" Target="consultantplus://offline/ref=D70CCA85DFE66C7615D7EC3DE426A825929A4944B20DFB80CFDB4F859746B326D4D9BE675740Q0L" TargetMode="External"/><Relationship Id="rId94" Type="http://schemas.openxmlformats.org/officeDocument/2006/relationships/hyperlink" Target="consultantplus://offline/ref=D70CCA85DFE66C7615D7EC3DE426A825929A4944B20DFB80CFDB4F859746B326D4D9BE675840QDL" TargetMode="External"/><Relationship Id="rId99" Type="http://schemas.openxmlformats.org/officeDocument/2006/relationships/hyperlink" Target="consultantplus://offline/ref=D70CCA85DFE66C7615D7EC3DE426A82592984C49BC03FB80CFDB4F859744Q6L" TargetMode="External"/><Relationship Id="rId101" Type="http://schemas.openxmlformats.org/officeDocument/2006/relationships/hyperlink" Target="consultantplus://offline/ref=D70CCA85DFE66C7615D7EC3DE426A82592984C49BC03FB80CFDB4F859744Q6L" TargetMode="External"/><Relationship Id="rId4" Type="http://schemas.microsoft.com/office/2007/relationships/stylesWithEffects" Target="stylesWithEffects.xml"/><Relationship Id="rId9" Type="http://schemas.openxmlformats.org/officeDocument/2006/relationships/hyperlink" Target="consultantplus://offline/ref=E0A05835A65D4DCC29CAA6ED3C5F3C07F050C200EEA2FF02C4CC74D929CEFFF42A6E3B51B713E6DC18y3N" TargetMode="External"/><Relationship Id="rId13" Type="http://schemas.openxmlformats.org/officeDocument/2006/relationships/hyperlink" Target="consultantplus://offline/ref=D70CCA85DFE66C7615D7EC3DE426A825929A4944B20DFB80CFDB4F859746B326D4D9BE665340Q1L" TargetMode="External"/><Relationship Id="rId18" Type="http://schemas.openxmlformats.org/officeDocument/2006/relationships/hyperlink" Target="consultantplus://offline/ref=D70CCA85DFE66C7615D7EC3DE426A825929A4944B20DFB80CFDB4F859746B326D4D9BE665440QCL" TargetMode="External"/><Relationship Id="rId39" Type="http://schemas.openxmlformats.org/officeDocument/2006/relationships/hyperlink" Target="consultantplus://offline/ref=D70CCA85DFE66C7615D7EC3DE426A825929A4944B20DFB80CFDB4F859746B326D4D9BE665740QBL" TargetMode="External"/><Relationship Id="rId34" Type="http://schemas.openxmlformats.org/officeDocument/2006/relationships/hyperlink" Target="consultantplus://offline/ref=D70CCA85DFE66C7615D7EC3DE426A825929A4944B20DFB80CFDB4F859746B326D4D9BE665740Q9L" TargetMode="External"/><Relationship Id="rId50" Type="http://schemas.openxmlformats.org/officeDocument/2006/relationships/hyperlink" Target="consultantplus://offline/ref=D70CCA85DFE66C7615D7EC3DE426A825929A4944B20DFB80CFDB4F859746B326D4D9BE63510D45QEL" TargetMode="External"/><Relationship Id="rId55" Type="http://schemas.openxmlformats.org/officeDocument/2006/relationships/hyperlink" Target="consultantplus://offline/ref=D70CCA85DFE66C7615D7EC3DE426A825929A4944B20DFB80CFDB4F859746B326D4D9BE665840QCL" TargetMode="External"/><Relationship Id="rId76" Type="http://schemas.openxmlformats.org/officeDocument/2006/relationships/hyperlink" Target="consultantplus://offline/ref=D70CCA85DFE66C7615D7EC3DE426A825929A4944B20DFB80CFDB4F859746B326D4D9BE675640QCL" TargetMode="External"/><Relationship Id="rId97" Type="http://schemas.openxmlformats.org/officeDocument/2006/relationships/hyperlink" Target="consultantplus://offline/ref=D70CCA85DFE66C7615D7EC3DE426A825929A4944B20DFB80CFDB4F859746B326D4D9BE675840Q0L" TargetMode="External"/><Relationship Id="rId104" Type="http://schemas.openxmlformats.org/officeDocument/2006/relationships/hyperlink" Target="consultantplus://offline/ref=D70CCA85DFE66C7615D7EC3DE426A825929A4944B20DFB80CFDB4F859746B326D4D9BE675940Q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77BA9-149A-4845-804D-43BDB14F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24408</Words>
  <Characters>139132</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2</cp:revision>
  <cp:lastPrinted>2015-06-23T10:18:00Z</cp:lastPrinted>
  <dcterms:created xsi:type="dcterms:W3CDTF">2020-02-19T21:52:00Z</dcterms:created>
  <dcterms:modified xsi:type="dcterms:W3CDTF">2020-02-19T21:52:00Z</dcterms:modified>
</cp:coreProperties>
</file>