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8C" w:rsidRDefault="00D07A8C" w:rsidP="00D07A8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ОБОБЩЕННАЯ ИНФОРМАЦИЯ</w:t>
      </w:r>
    </w:p>
    <w:p w:rsidR="00D07A8C" w:rsidRDefault="00D07A8C" w:rsidP="00D07A8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(ненадлежащем исполнении) лицами, замещающими муниципальную должность депутата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Совета Мирошниковского сельского поселения Котовского муниципального района</w:t>
      </w:r>
      <w:r>
        <w:rPr>
          <w:sz w:val="28"/>
          <w:szCs w:val="28"/>
        </w:rPr>
        <w:t xml:space="preserve">, обязанности, установленной частью 4.2 статьи 12.1 Федерального закона </w:t>
      </w:r>
    </w:p>
    <w:p w:rsidR="00D07A8C" w:rsidRDefault="00D07A8C" w:rsidP="00D07A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декабря 2008 г.  № 273-ФЗ "О противодействии коррупции", </w:t>
      </w:r>
    </w:p>
    <w:p w:rsidR="00D07A8C" w:rsidRDefault="00D07A8C" w:rsidP="00D07A8C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2026 году</w:t>
      </w:r>
    </w:p>
    <w:p w:rsidR="00D07A8C" w:rsidRDefault="00D07A8C" w:rsidP="00D07A8C">
      <w:pPr>
        <w:ind w:firstLine="709"/>
        <w:jc w:val="both"/>
        <w:rPr>
          <w:sz w:val="28"/>
          <w:szCs w:val="28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2409"/>
        <w:gridCol w:w="1858"/>
      </w:tblGrid>
      <w:tr w:rsidR="00D07A8C" w:rsidTr="00D07A8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8C" w:rsidRDefault="00D0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депутатов</w:t>
            </w:r>
          </w:p>
        </w:tc>
        <w:tc>
          <w:tcPr>
            <w:tcW w:w="7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</w:tr>
      <w:tr w:rsidR="00D07A8C" w:rsidTr="00D07A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8C" w:rsidRDefault="00D07A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представивших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</w:r>
            <w:r>
              <w:rPr>
                <w:sz w:val="20"/>
                <w:szCs w:val="20"/>
              </w:rPr>
              <w:br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в связи с отсутствием оснований* </w:t>
            </w:r>
          </w:p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07A8C" w:rsidTr="00D07A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8C" w:rsidRDefault="00D0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8C" w:rsidRDefault="00D07A8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D07A8C" w:rsidRDefault="00D07A8C" w:rsidP="00D07A8C">
      <w:pPr>
        <w:ind w:firstLine="709"/>
        <w:jc w:val="both"/>
        <w:rPr>
          <w:sz w:val="28"/>
          <w:szCs w:val="28"/>
        </w:rPr>
      </w:pPr>
    </w:p>
    <w:p w:rsidR="00D07A8C" w:rsidRDefault="00D07A8C" w:rsidP="00D07A8C">
      <w:pPr>
        <w:ind w:firstLine="709"/>
        <w:jc w:val="both"/>
        <w:rPr>
          <w:sz w:val="28"/>
          <w:szCs w:val="28"/>
        </w:rPr>
      </w:pPr>
    </w:p>
    <w:p w:rsidR="00D07A8C" w:rsidRDefault="00D07A8C" w:rsidP="00D07A8C">
      <w:pPr>
        <w:spacing w:line="240" w:lineRule="exact"/>
        <w:jc w:val="both"/>
        <w:rPr>
          <w:i/>
          <w:sz w:val="28"/>
          <w:szCs w:val="28"/>
        </w:rPr>
      </w:pPr>
    </w:p>
    <w:p w:rsidR="00D07A8C" w:rsidRDefault="00D07A8C" w:rsidP="00D07A8C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D07A8C" w:rsidRDefault="00D07A8C" w:rsidP="00D07A8C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D07A8C" w:rsidRDefault="00D07A8C" w:rsidP="00D07A8C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D07A8C" w:rsidRDefault="00D07A8C" w:rsidP="00D07A8C">
      <w:pPr>
        <w:spacing w:line="240" w:lineRule="exact"/>
        <w:jc w:val="both"/>
        <w:rPr>
          <w:i/>
        </w:rPr>
      </w:pPr>
      <w:proofErr w:type="gramStart"/>
      <w:r>
        <w:rPr>
          <w:i/>
        </w:rPr>
        <w:t>*</w:t>
      </w:r>
      <w:r>
        <w:t xml:space="preserve"> </w:t>
      </w:r>
      <w:r>
        <w:rPr>
          <w:i/>
        </w:rPr>
        <w:t>В соответствии</w:t>
      </w:r>
      <w:r>
        <w:t xml:space="preserve"> с </w:t>
      </w:r>
      <w:r>
        <w:rPr>
          <w:i/>
        </w:rPr>
        <w:t>частью 4.2 статьи 12.1 Федерального закона от 25 декабря                  2008 г.  № 273-ФЗ "О противодействии коррупции", частью 1 статьи 3 Федерального закона от 03 декабря 2012 г. № 230-ФЗ "О контроле за соответствием расходов лиц, замещающих государственные должности, и иных лиц их доходам" сведения о доходах, расходах, об имуществе и обязательствах имущественного характера представляются в случае совершения депутатом, его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супругой (супругом)</w:t>
      </w:r>
      <w:r>
        <w:t xml:space="preserve"> </w:t>
      </w:r>
      <w:r>
        <w:rPr>
          <w:i/>
        </w:rPr>
        <w:t>и (или)  несовершеннолетними детьми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течение</w:t>
      </w:r>
      <w:proofErr w:type="gramEnd"/>
      <w:r>
        <w:rPr>
          <w:i/>
        </w:rPr>
        <w:t xml:space="preserve"> 2025 года, если общая сумма таких сделок превышает общий доход депутата, его супруги (супруга) и несовершеннолетних детей                                за 2022-2024 годы.</w:t>
      </w:r>
    </w:p>
    <w:p w:rsidR="00D07A8C" w:rsidRDefault="00D07A8C" w:rsidP="00D07A8C">
      <w:pPr>
        <w:spacing w:line="240" w:lineRule="exact"/>
        <w:jc w:val="both"/>
        <w:rPr>
          <w:i/>
        </w:rPr>
      </w:pPr>
    </w:p>
    <w:p w:rsidR="00335E3A" w:rsidRDefault="00335E3A"/>
    <w:sectPr w:rsidR="0033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02"/>
    <w:rsid w:val="00335E3A"/>
    <w:rsid w:val="00486702"/>
    <w:rsid w:val="007C5DA0"/>
    <w:rsid w:val="00D0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Евгеньевна Фукс</dc:creator>
  <cp:lastModifiedBy>Пользователь</cp:lastModifiedBy>
  <cp:revision>2</cp:revision>
  <dcterms:created xsi:type="dcterms:W3CDTF">2026-05-08T08:42:00Z</dcterms:created>
  <dcterms:modified xsi:type="dcterms:W3CDTF">2026-05-08T08:42:00Z</dcterms:modified>
</cp:coreProperties>
</file>