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DD" w:rsidRPr="000E22DD" w:rsidRDefault="000E22DD" w:rsidP="000E22DD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0E22DD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ОБ ИТОГАХ РАБОТЫ </w:t>
      </w:r>
      <w:r w:rsidR="00D9720D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 xml:space="preserve">ТЕРРИТОРИАЛЬНОЙ </w:t>
      </w:r>
      <w:r w:rsidRPr="000E22DD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АДМИНИ</w:t>
      </w:r>
      <w:r w:rsidR="00D9720D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СТРАТИВНОЙ КОМИССИИ МИРОШНИКОВСКОГО СЕЛЬСКОГО ПОСЕЛЕНИЯ ЗА 2025</w:t>
      </w:r>
      <w:r w:rsidRPr="000E22DD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424641" w:rsidRDefault="00D9720D" w:rsidP="000E22DD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</w:t>
      </w:r>
    </w:p>
    <w:p w:rsidR="000E22DD" w:rsidRDefault="00424641" w:rsidP="000E22DD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</w:t>
      </w:r>
      <w:r w:rsidR="00D9720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</w:t>
      </w:r>
      <w:r w:rsidR="00F55DC4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 </w:t>
      </w:r>
      <w:r w:rsidR="00D9720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 2025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год на рассмотрение в</w:t>
      </w:r>
      <w:r w:rsidR="00D9720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территориальную 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админи</w:t>
      </w:r>
      <w:r w:rsidR="00D9720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стративную комиссию Мирошниковского сельского поселения поступило 6 протоколов. Состоялось 5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заседаний административной ком</w:t>
      </w:r>
      <w:r w:rsidR="00D9720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иссии, на которых рассмотрено 6 дел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об административных правонарушениях. По ито</w:t>
      </w:r>
      <w:r w:rsidR="00D9720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гам рассмотрения</w:t>
      </w:r>
      <w:r w:rsidR="00670ED7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протоколов вынесены постановления о назначении административного наказания в виде штрафов на сумму 19 000  рублей.</w:t>
      </w:r>
    </w:p>
    <w:p w:rsidR="00F55DC4" w:rsidRPr="000E22DD" w:rsidRDefault="00F55DC4" w:rsidP="000E22DD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</w:p>
    <w:p w:rsidR="000E22DD" w:rsidRDefault="00476D1E" w:rsidP="000E22DD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   </w:t>
      </w:r>
      <w:r w:rsidR="00424641">
        <w:rPr>
          <w:rFonts w:ascii="Georgia" w:eastAsia="Times New Roman" w:hAnsi="Georgia" w:cs="Times New Roman"/>
          <w:color w:val="212121"/>
          <w:sz w:val="24"/>
          <w:szCs w:val="24"/>
          <w:u w:val="single"/>
          <w:bdr w:val="none" w:sz="0" w:space="0" w:color="auto" w:frame="1"/>
          <w:lang w:eastAsia="ru-RU"/>
        </w:rPr>
        <w:t>За 2025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u w:val="single"/>
          <w:bdr w:val="none" w:sz="0" w:space="0" w:color="auto" w:frame="1"/>
          <w:lang w:eastAsia="ru-RU"/>
        </w:rPr>
        <w:t xml:space="preserve"> год составлено протоколов:</w:t>
      </w:r>
    </w:p>
    <w:p w:rsidR="00F55DC4" w:rsidRPr="00F55DC4" w:rsidRDefault="00F55DC4" w:rsidP="000E22DD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bdr w:val="none" w:sz="0" w:space="0" w:color="auto" w:frame="1"/>
          <w:lang w:eastAsia="ru-RU"/>
        </w:rPr>
        <w:t>н</w:t>
      </w:r>
      <w:r w:rsidRPr="00F55DC4">
        <w:rPr>
          <w:rFonts w:ascii="Georgia" w:eastAsia="Times New Roman" w:hAnsi="Georgia" w:cs="Times New Roman"/>
          <w:color w:val="212121"/>
          <w:sz w:val="24"/>
          <w:szCs w:val="24"/>
          <w:bdr w:val="none" w:sz="0" w:space="0" w:color="auto" w:frame="1"/>
          <w:lang w:eastAsia="ru-RU"/>
        </w:rPr>
        <w:t>ачальником Мирошниковского ОП</w:t>
      </w:r>
      <w:r>
        <w:rPr>
          <w:rFonts w:ascii="Georgia" w:eastAsia="Times New Roman" w:hAnsi="Georgia" w:cs="Times New Roman"/>
          <w:color w:val="212121"/>
          <w:sz w:val="24"/>
          <w:szCs w:val="24"/>
          <w:bdr w:val="none" w:sz="0" w:space="0" w:color="auto" w:frame="1"/>
          <w:lang w:eastAsia="ru-RU"/>
        </w:rPr>
        <w:t xml:space="preserve"> ПЧ №96 ГКУ ВО 2 отряд ПС</w:t>
      </w:r>
      <w:r w:rsidRPr="00F55DC4">
        <w:rPr>
          <w:rFonts w:ascii="Georgia" w:eastAsia="Times New Roman" w:hAnsi="Georgia" w:cs="Times New Roman"/>
          <w:color w:val="212121"/>
          <w:sz w:val="24"/>
          <w:szCs w:val="24"/>
          <w:bdr w:val="none" w:sz="0" w:space="0" w:color="auto" w:frame="1"/>
          <w:lang w:eastAsia="ru-RU"/>
        </w:rPr>
        <w:t xml:space="preserve"> – 2 протокола</w:t>
      </w:r>
    </w:p>
    <w:p w:rsidR="000E22DD" w:rsidRPr="000E22DD" w:rsidRDefault="000E22DD" w:rsidP="000E22DD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членам</w:t>
      </w:r>
      <w:r w:rsidR="00424641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 административной комиссии - 2</w:t>
      </w:r>
      <w:r w:rsidRPr="000E22DD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 </w:t>
      </w:r>
      <w:r w:rsidR="00424641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протокола</w:t>
      </w:r>
      <w:r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;</w:t>
      </w:r>
    </w:p>
    <w:p w:rsidR="00424641" w:rsidRDefault="000E22DD" w:rsidP="000E22DD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инструк</w:t>
      </w:r>
      <w:r w:rsidR="00F55DC4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тор противопожарной профилактики</w:t>
      </w:r>
      <w:r w:rsidR="00424641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– 2 протокола;</w:t>
      </w:r>
    </w:p>
    <w:p w:rsidR="000E22DD" w:rsidRPr="000E22DD" w:rsidRDefault="00F55DC4" w:rsidP="000E22DD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  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Из общег</w:t>
      </w:r>
      <w:r w:rsidR="00670ED7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 количества протоколов за  2025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год на рассмотрение в  административную комиссию поступило:</w:t>
      </w:r>
    </w:p>
    <w:p w:rsidR="000E22DD" w:rsidRPr="000E22DD" w:rsidRDefault="00670ED7" w:rsidP="000E22DD">
      <w:pPr>
        <w:numPr>
          <w:ilvl w:val="0"/>
          <w:numId w:val="1"/>
        </w:numPr>
        <w:shd w:val="clear" w:color="auto" w:fill="FFFFFF"/>
        <w:spacing w:after="0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4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протокол</w:t>
      </w: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об административных правонарушени</w:t>
      </w: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ях, предусмотренных  ст. 14.9.3 часть 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1</w:t>
      </w: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Кодекса Волгоградской области об административной ответственности «</w:t>
      </w:r>
      <w:r w:rsidR="00476D1E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Н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арушение дополнительных требований пожарной безопасности</w:t>
      </w: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в условиях</w:t>
      </w:r>
      <w:r w:rsidR="00476D1E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особого противопожарного режима»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.</w:t>
      </w:r>
    </w:p>
    <w:p w:rsidR="00476D1E" w:rsidRDefault="00670ED7" w:rsidP="00476D1E">
      <w:pPr>
        <w:numPr>
          <w:ilvl w:val="0"/>
          <w:numId w:val="2"/>
        </w:numPr>
        <w:shd w:val="clear" w:color="auto" w:fill="FFFFFF"/>
        <w:spacing w:after="0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1 </w:t>
      </w:r>
      <w:r w:rsidR="00476D1E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протокол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об административных правонарушен</w:t>
      </w:r>
      <w:r w:rsidR="00476D1E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иях, предусмотренных  ст. 8.7 «Нарушение п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равил благ</w:t>
      </w:r>
      <w:r w:rsidR="00476D1E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оустройства территорий поселений»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(</w:t>
      </w:r>
      <w:r w:rsidR="00476D1E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бродяжничество сельскохозяйственных животных)</w:t>
      </w:r>
    </w:p>
    <w:p w:rsidR="00424641" w:rsidRDefault="00476D1E" w:rsidP="00476D1E">
      <w:pPr>
        <w:numPr>
          <w:ilvl w:val="0"/>
          <w:numId w:val="2"/>
        </w:numPr>
        <w:shd w:val="clear" w:color="auto" w:fill="FFFFFF"/>
        <w:spacing w:after="0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1 протокол об административных правонарушениях, предусмотренных ст. 7.4 «Нарушение обязательных требований нормативов градостроительного</w:t>
      </w:r>
      <w:r w:rsidR="00424641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проектирования».</w:t>
      </w:r>
    </w:p>
    <w:p w:rsidR="000E22DD" w:rsidRPr="000E22DD" w:rsidRDefault="00F55DC4" w:rsidP="00476D1E">
      <w:pPr>
        <w:numPr>
          <w:ilvl w:val="0"/>
          <w:numId w:val="2"/>
        </w:numPr>
        <w:shd w:val="clear" w:color="auto" w:fill="FFFFFF"/>
        <w:spacing w:after="0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Поступило денежных средств </w:t>
      </w:r>
      <w:r w:rsidR="003716C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местный бюджет – 15 000</w:t>
      </w:r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руб</w:t>
      </w:r>
      <w:r w:rsidR="003716C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лей</w:t>
      </w:r>
      <w:bookmarkStart w:id="0" w:name="_GoBack"/>
      <w:bookmarkEnd w:id="0"/>
      <w:r w:rsidR="000E22DD" w:rsidRPr="000E22DD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.</w:t>
      </w:r>
    </w:p>
    <w:p w:rsidR="00F245B7" w:rsidRDefault="00F245B7"/>
    <w:sectPr w:rsidR="00F2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707F2"/>
    <w:multiLevelType w:val="multilevel"/>
    <w:tmpl w:val="05D0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6E5522"/>
    <w:multiLevelType w:val="multilevel"/>
    <w:tmpl w:val="8608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74"/>
    <w:rsid w:val="000E22DD"/>
    <w:rsid w:val="003716C5"/>
    <w:rsid w:val="00424641"/>
    <w:rsid w:val="00476D1E"/>
    <w:rsid w:val="00670ED7"/>
    <w:rsid w:val="00AF6D74"/>
    <w:rsid w:val="00C63F4D"/>
    <w:rsid w:val="00D9720D"/>
    <w:rsid w:val="00F24375"/>
    <w:rsid w:val="00F245B7"/>
    <w:rsid w:val="00F5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2026-06-10T11:34:00Z</dcterms:created>
  <dcterms:modified xsi:type="dcterms:W3CDTF">2026-06-11T06:47:00Z</dcterms:modified>
</cp:coreProperties>
</file>