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33" w:rsidRPr="00E94C33" w:rsidRDefault="00E94C33" w:rsidP="00E94C3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4C33">
        <w:rPr>
          <w:rFonts w:ascii="Times New Roman" w:hAnsi="Times New Roman" w:cs="Times New Roman"/>
          <w:b/>
          <w:sz w:val="24"/>
          <w:szCs w:val="24"/>
        </w:rPr>
        <w:t>Статья 8.7. Нарушение правил благоустройства территорий муниципальных образований</w:t>
      </w:r>
    </w:p>
    <w:p w:rsidR="00E94C33" w:rsidRPr="00E94C33" w:rsidRDefault="00E94C33" w:rsidP="00E94C33">
      <w:pPr>
        <w:rPr>
          <w:rFonts w:ascii="Times New Roman" w:hAnsi="Times New Roman" w:cs="Times New Roman"/>
          <w:sz w:val="24"/>
          <w:szCs w:val="24"/>
        </w:rPr>
      </w:pPr>
      <w:r w:rsidRPr="00E94C33">
        <w:rPr>
          <w:rFonts w:ascii="Times New Roman" w:hAnsi="Times New Roman" w:cs="Times New Roman"/>
          <w:sz w:val="24"/>
          <w:szCs w:val="24"/>
        </w:rPr>
        <w:t>(в ред. Закона Волгоградской области от 31.07.2025 N 77-ОД)</w:t>
      </w:r>
    </w:p>
    <w:p w:rsidR="00E94C33" w:rsidRPr="00E94C33" w:rsidRDefault="00E94C33" w:rsidP="00E94C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4C33">
        <w:rPr>
          <w:rFonts w:ascii="Times New Roman" w:hAnsi="Times New Roman" w:cs="Times New Roman"/>
          <w:sz w:val="24"/>
          <w:szCs w:val="24"/>
        </w:rPr>
        <w:t>Нарушение утвержденных органами местного самоуправления правил благоустройства территорий муниципальных образований (кроме случаев нарушений экологических, санитарно-эпидемиологических требований, требований технической эксплуатации жилищного фонда, установленных законодательством Российской Федерации), если это деяние не подпадает под признаки административного правонарушения, предусмотренного статьями 8.1 - 8.6, 8.7.1 - 8.9, 8.10 - 8.13, 8.15, 8.15.1, 8.18 настоящего Кодекса, или под признаки административного правонарушения, предусмотренного Кодексом Российской Федерации об административных правонарушениях, -</w:t>
      </w:r>
    </w:p>
    <w:p w:rsidR="00E94C33" w:rsidRPr="00E94C33" w:rsidRDefault="00E94C33" w:rsidP="00E94C3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94C33">
        <w:rPr>
          <w:rFonts w:ascii="Times New Roman" w:hAnsi="Times New Roman" w:cs="Times New Roman"/>
          <w:b/>
          <w:sz w:val="24"/>
          <w:szCs w:val="24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пятидесяти тысяч до трехсот тысяч рублей,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на граждан в размере трех тысяч рублей; на юридических лиц - ста пятидесяти тысяч рублей.</w:t>
      </w:r>
    </w:p>
    <w:p w:rsidR="00E94C33" w:rsidRPr="00E94C33" w:rsidRDefault="00E94C33" w:rsidP="00E94C33">
      <w:pPr>
        <w:rPr>
          <w:rFonts w:ascii="Times New Roman" w:hAnsi="Times New Roman" w:cs="Times New Roman"/>
          <w:b/>
          <w:sz w:val="24"/>
          <w:szCs w:val="24"/>
        </w:rPr>
      </w:pPr>
      <w:r w:rsidRPr="00E94C33">
        <w:rPr>
          <w:rFonts w:ascii="Times New Roman" w:hAnsi="Times New Roman" w:cs="Times New Roman"/>
          <w:b/>
          <w:sz w:val="24"/>
          <w:szCs w:val="24"/>
        </w:rPr>
        <w:t>Статья 8.7.1. Необеспечение благоустройства объектов в соответствии с правилами благоустройства муниципальных образований</w:t>
      </w:r>
    </w:p>
    <w:p w:rsidR="00E94C33" w:rsidRPr="00E94C33" w:rsidRDefault="00E94C33" w:rsidP="00E94C33">
      <w:pPr>
        <w:rPr>
          <w:rFonts w:ascii="Times New Roman" w:hAnsi="Times New Roman" w:cs="Times New Roman"/>
          <w:sz w:val="24"/>
          <w:szCs w:val="24"/>
        </w:rPr>
      </w:pPr>
      <w:r w:rsidRPr="00E94C33">
        <w:rPr>
          <w:rFonts w:ascii="Times New Roman" w:hAnsi="Times New Roman" w:cs="Times New Roman"/>
          <w:sz w:val="24"/>
          <w:szCs w:val="24"/>
        </w:rPr>
        <w:t>(введена Законом Волгоградской области от 26.10.2017 N 91-ОД)</w:t>
      </w:r>
    </w:p>
    <w:p w:rsidR="00E94C33" w:rsidRPr="00E94C33" w:rsidRDefault="00E94C33" w:rsidP="00E94C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4C33">
        <w:rPr>
          <w:rFonts w:ascii="Times New Roman" w:hAnsi="Times New Roman" w:cs="Times New Roman"/>
          <w:sz w:val="24"/>
          <w:szCs w:val="24"/>
        </w:rPr>
        <w:t>Нарушение правил благоустройства муниципальных образований, выразившееся в ненадлежащем обеспечении благоустройства объектов недвижимости, в том числе земельных участков, предусмотренного соглашениями, заключенными органами местного самоуправления с собственниками (пользователями) таких объектов недвижимости, -</w:t>
      </w:r>
    </w:p>
    <w:p w:rsidR="00E94C33" w:rsidRPr="00E94C33" w:rsidRDefault="00E94C33" w:rsidP="00E94C33">
      <w:pPr>
        <w:rPr>
          <w:rFonts w:ascii="Times New Roman" w:hAnsi="Times New Roman" w:cs="Times New Roman"/>
          <w:b/>
          <w:sz w:val="24"/>
          <w:szCs w:val="24"/>
        </w:rPr>
      </w:pPr>
      <w:r w:rsidRPr="00E94C33">
        <w:rPr>
          <w:rFonts w:ascii="Times New Roman" w:hAnsi="Times New Roman" w:cs="Times New Roman"/>
          <w:b/>
          <w:sz w:val="24"/>
          <w:szCs w:val="24"/>
        </w:rPr>
        <w:t>влечет наложение административного штрафа на граждан в размере от одной тысячи до пяти тысяч рублей; на должностных лиц - от пятнадцати тысяч до двадцати тысяч рублей; на юридических лиц - от тридцати тысяч до пятидесяти тысяч рублей.</w:t>
      </w:r>
    </w:p>
    <w:p w:rsidR="00E94C33" w:rsidRPr="00E94C33" w:rsidRDefault="00E94C33" w:rsidP="00E94C33">
      <w:pPr>
        <w:rPr>
          <w:rFonts w:ascii="Times New Roman" w:hAnsi="Times New Roman" w:cs="Times New Roman"/>
          <w:b/>
          <w:sz w:val="24"/>
          <w:szCs w:val="24"/>
        </w:rPr>
      </w:pPr>
      <w:r w:rsidRPr="00E94C33">
        <w:rPr>
          <w:rFonts w:ascii="Times New Roman" w:hAnsi="Times New Roman" w:cs="Times New Roman"/>
          <w:b/>
          <w:sz w:val="24"/>
          <w:szCs w:val="24"/>
        </w:rPr>
        <w:t>Статья 8.7.2. Создание препятствий для вывоза твердых коммунальных отходов</w:t>
      </w:r>
    </w:p>
    <w:p w:rsidR="00E94C33" w:rsidRPr="00E94C33" w:rsidRDefault="00E94C33" w:rsidP="00E94C33">
      <w:pPr>
        <w:rPr>
          <w:rFonts w:ascii="Times New Roman" w:hAnsi="Times New Roman" w:cs="Times New Roman"/>
          <w:sz w:val="24"/>
          <w:szCs w:val="24"/>
        </w:rPr>
      </w:pPr>
      <w:r w:rsidRPr="00E94C33">
        <w:rPr>
          <w:rFonts w:ascii="Times New Roman" w:hAnsi="Times New Roman" w:cs="Times New Roman"/>
          <w:sz w:val="24"/>
          <w:szCs w:val="24"/>
        </w:rPr>
        <w:t>(введена Законом Волгоградской области от 31.07.2025 N 77-ОД)</w:t>
      </w:r>
    </w:p>
    <w:p w:rsidR="00E94C33" w:rsidRPr="00E94C33" w:rsidRDefault="00E94C33" w:rsidP="00E94C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4C33">
        <w:rPr>
          <w:rFonts w:ascii="Times New Roman" w:hAnsi="Times New Roman" w:cs="Times New Roman"/>
          <w:sz w:val="24"/>
          <w:szCs w:val="24"/>
        </w:rPr>
        <w:t xml:space="preserve">Нарушение установленного правилами благоустройства территорий муниципальных образований запрета на создание препятствий для вывоза твердых коммунальных отходов в период, предусмотренный графиком вывоза твердых коммунальных отходов (за исключением осуществления указанных действий с целью предотвращения и пресечения правонарушений, оказания медицинской помощи, проведения спасательных, аварийно-восстановительных и других неотложных работ, </w:t>
      </w:r>
      <w:r w:rsidRPr="00E94C33">
        <w:rPr>
          <w:rFonts w:ascii="Times New Roman" w:hAnsi="Times New Roman" w:cs="Times New Roman"/>
          <w:sz w:val="24"/>
          <w:szCs w:val="24"/>
        </w:rPr>
        <w:lastRenderedPageBreak/>
        <w:t>необходимых для обеспечения безопасности граждан либо в целях функционирования объектов жизнеобеспечения населения), если это деяние не подпадает под признаки административного правонарушения, предусмотренного Кодексом Российской Федерации об административных правонарушениях, -</w:t>
      </w:r>
    </w:p>
    <w:p w:rsidR="00E94C33" w:rsidRPr="00E94C33" w:rsidRDefault="00E94C33" w:rsidP="00E94C33">
      <w:pPr>
        <w:rPr>
          <w:rFonts w:ascii="Times New Roman" w:hAnsi="Times New Roman" w:cs="Times New Roman"/>
          <w:b/>
          <w:sz w:val="24"/>
          <w:szCs w:val="24"/>
        </w:rPr>
      </w:pPr>
      <w:r w:rsidRPr="00E94C33">
        <w:rPr>
          <w:rFonts w:ascii="Times New Roman" w:hAnsi="Times New Roman" w:cs="Times New Roman"/>
          <w:b/>
          <w:sz w:val="24"/>
          <w:szCs w:val="24"/>
        </w:rPr>
        <w:t>влечет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рублей; на юридических лиц - от тридцати тысяч до пятидесяти тысяч рублей.</w:t>
      </w:r>
    </w:p>
    <w:p w:rsidR="008330D1" w:rsidRPr="00E94C33" w:rsidRDefault="00E94C33" w:rsidP="00E94C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4C33">
        <w:rPr>
          <w:rFonts w:ascii="Times New Roman" w:hAnsi="Times New Roman" w:cs="Times New Roman"/>
          <w:b/>
          <w:sz w:val="24"/>
          <w:szCs w:val="24"/>
        </w:rPr>
        <w:t>Примечание.</w:t>
      </w:r>
      <w:r w:rsidRPr="00E94C33">
        <w:rPr>
          <w:rFonts w:ascii="Times New Roman" w:hAnsi="Times New Roman" w:cs="Times New Roman"/>
          <w:sz w:val="24"/>
          <w:szCs w:val="24"/>
        </w:rPr>
        <w:t xml:space="preserve"> Под созданием препятствий для вывоза твердых коммунальных отходов в настоящей статье понимается размещение на территории, примыкающей к контейнерной площадке, транспортных средств, порубочных остатков, уличного смета, скошенной травы, листвы и иных остатков растительности, мебели, бытовой техники и их частей, остатков после проведения ремонта и строительства, коробок, ящиков и иных упаковочных материалов, шин и запасных частей транспортных средств, спортивного инвентаря.</w:t>
      </w:r>
    </w:p>
    <w:sectPr w:rsidR="008330D1" w:rsidRPr="00E94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2D"/>
    <w:rsid w:val="002C742D"/>
    <w:rsid w:val="008330D1"/>
    <w:rsid w:val="00B02681"/>
    <w:rsid w:val="00E94C33"/>
    <w:rsid w:val="00F6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 Кравцева</dc:creator>
  <cp:lastModifiedBy>Пользователь</cp:lastModifiedBy>
  <cp:revision>2</cp:revision>
  <dcterms:created xsi:type="dcterms:W3CDTF">2026-06-05T16:50:00Z</dcterms:created>
  <dcterms:modified xsi:type="dcterms:W3CDTF">2026-06-05T16:50:00Z</dcterms:modified>
</cp:coreProperties>
</file>